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3A92" w14:textId="77777777" w:rsidR="0040454E" w:rsidRPr="001E6169" w:rsidRDefault="003C3C5A" w:rsidP="00010A99">
      <w:pPr>
        <w:pStyle w:val="Title"/>
        <w:rPr>
          <w:rFonts w:ascii="Times New Roman" w:hAnsi="Times New Roman"/>
          <w:szCs w:val="24"/>
        </w:rPr>
      </w:pPr>
      <w:r w:rsidRPr="001E6169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 wp14:anchorId="7C3465BB" wp14:editId="012FABC0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1E6169">
        <w:rPr>
          <w:rFonts w:ascii="Times New Roman" w:hAnsi="Times New Roman"/>
          <w:szCs w:val="24"/>
        </w:rPr>
        <w:t>GILFORD CONSERVATION COMMISSION</w:t>
      </w:r>
    </w:p>
    <w:p w14:paraId="287FDEF0" w14:textId="77777777" w:rsidR="00316D05" w:rsidRPr="001E6169" w:rsidRDefault="00C15621" w:rsidP="00316D05">
      <w:pPr>
        <w:pStyle w:val="Heading2"/>
        <w:rPr>
          <w:sz w:val="24"/>
          <w:szCs w:val="24"/>
        </w:rPr>
      </w:pPr>
      <w:r w:rsidRPr="001E6169">
        <w:rPr>
          <w:sz w:val="24"/>
          <w:szCs w:val="24"/>
        </w:rPr>
        <w:t>TUESDAY</w:t>
      </w:r>
    </w:p>
    <w:p w14:paraId="4C98663E" w14:textId="3C1887F2" w:rsidR="0040454E" w:rsidRPr="001E6169" w:rsidRDefault="008561D9" w:rsidP="00316D0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MARCH 19</w:t>
      </w:r>
      <w:r w:rsidR="00C15621" w:rsidRPr="001E6169">
        <w:rPr>
          <w:sz w:val="24"/>
          <w:szCs w:val="24"/>
        </w:rPr>
        <w:t>, 202</w:t>
      </w:r>
      <w:r w:rsidR="003E506C">
        <w:rPr>
          <w:sz w:val="24"/>
          <w:szCs w:val="24"/>
        </w:rPr>
        <w:t>4</w:t>
      </w:r>
    </w:p>
    <w:p w14:paraId="0D973630" w14:textId="77777777" w:rsidR="0040454E" w:rsidRPr="001E6169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1E6169">
        <w:rPr>
          <w:rFonts w:ascii="Times New Roman" w:hAnsi="Times New Roman"/>
          <w:bCs/>
          <w:szCs w:val="24"/>
        </w:rPr>
        <w:t>GILFORD TOWN HALL</w:t>
      </w:r>
    </w:p>
    <w:p w14:paraId="7D0684DC" w14:textId="77777777" w:rsidR="0040454E" w:rsidRPr="001E6169" w:rsidRDefault="00C15621" w:rsidP="00010A99">
      <w:pPr>
        <w:pStyle w:val="Heading2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47 CHERRY VALLEY R</w:t>
      </w:r>
      <w:r w:rsidR="007E1016" w:rsidRPr="001E6169">
        <w:rPr>
          <w:bCs/>
          <w:sz w:val="24"/>
          <w:szCs w:val="24"/>
        </w:rPr>
        <w:t>OA</w:t>
      </w:r>
      <w:r w:rsidRPr="001E6169">
        <w:rPr>
          <w:bCs/>
          <w:sz w:val="24"/>
          <w:szCs w:val="24"/>
        </w:rPr>
        <w:t>D</w:t>
      </w:r>
    </w:p>
    <w:p w14:paraId="7E23D950" w14:textId="561CAC74" w:rsidR="001C798D" w:rsidRPr="001E6169" w:rsidRDefault="00472280" w:rsidP="00472280">
      <w:pPr>
        <w:pStyle w:val="Heading2"/>
        <w:tabs>
          <w:tab w:val="center" w:pos="5535"/>
          <w:tab w:val="left" w:pos="9180"/>
        </w:tabs>
        <w:ind w:left="-9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15621" w:rsidRPr="001E6169">
        <w:rPr>
          <w:bCs/>
          <w:sz w:val="24"/>
          <w:szCs w:val="24"/>
        </w:rPr>
        <w:t>GILFORD, NH  03249</w:t>
      </w:r>
      <w:r>
        <w:rPr>
          <w:bCs/>
          <w:sz w:val="24"/>
          <w:szCs w:val="24"/>
        </w:rPr>
        <w:tab/>
      </w:r>
    </w:p>
    <w:p w14:paraId="4054D9C2" w14:textId="77777777" w:rsidR="00957267" w:rsidRPr="001E6169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1E6169">
        <w:rPr>
          <w:rFonts w:ascii="Times New Roman" w:hAnsi="Times New Roman"/>
          <w:b/>
          <w:szCs w:val="24"/>
        </w:rPr>
        <w:t>7:00 P.M.</w:t>
      </w:r>
    </w:p>
    <w:p w14:paraId="1232BF85" w14:textId="77777777" w:rsidR="00F85078" w:rsidRPr="003E6CAF" w:rsidRDefault="00F85078" w:rsidP="00010A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3C3519" w14:textId="50AE08CD" w:rsidR="00F85078" w:rsidRPr="00472280" w:rsidRDefault="00F85078" w:rsidP="00010A99">
      <w:pPr>
        <w:jc w:val="center"/>
        <w:rPr>
          <w:rFonts w:ascii="Times New Roman" w:hAnsi="Times New Roman"/>
          <w:b/>
          <w:sz w:val="20"/>
          <w:szCs w:val="22"/>
        </w:rPr>
      </w:pPr>
      <w:r w:rsidRPr="00472280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472280">
        <w:rPr>
          <w:b/>
          <w:szCs w:val="24"/>
        </w:rPr>
        <w:br/>
      </w:r>
      <w:hyperlink r:id="rId9" w:tgtFrame="_blank" w:history="1">
        <w:r w:rsidRPr="00472280">
          <w:rPr>
            <w:color w:val="0000FF"/>
            <w:szCs w:val="24"/>
            <w:u w:val="single"/>
          </w:rPr>
          <w:t>https://global.gotomeeting.com/join/859301829</w:t>
        </w:r>
      </w:hyperlink>
      <w:r w:rsidRPr="00472280">
        <w:rPr>
          <w:szCs w:val="24"/>
        </w:rPr>
        <w:t xml:space="preserve"> </w:t>
      </w:r>
      <w:r w:rsidRPr="00472280">
        <w:rPr>
          <w:rFonts w:ascii="Arial" w:hAnsi="Arial" w:cs="Arial"/>
          <w:color w:val="7030A0"/>
          <w:sz w:val="22"/>
          <w:szCs w:val="22"/>
        </w:rPr>
        <w:br/>
      </w:r>
      <w:r w:rsidRPr="00472280">
        <w:rPr>
          <w:rFonts w:ascii="Arial" w:hAnsi="Arial" w:cs="Arial"/>
          <w:sz w:val="20"/>
          <w:szCs w:val="22"/>
          <w:u w:val="single"/>
        </w:rPr>
        <w:t>REMOTE PARTICIPATION IS PROVIDED AS A COURTESY.  SHOULD THERE BE TECHNICAL DIFFICULTIES WITH THE TOWN’S SYSTEM, THE MEETING/HEARING WILL NOT BE ADJOURNED.</w:t>
      </w:r>
    </w:p>
    <w:p w14:paraId="2ACDC551" w14:textId="77777777" w:rsidR="003B407E" w:rsidRPr="003E6CAF" w:rsidRDefault="003B407E" w:rsidP="00010A99">
      <w:pPr>
        <w:jc w:val="center"/>
        <w:rPr>
          <w:rFonts w:ascii="Times New Roman" w:hAnsi="Times New Roman"/>
          <w:b/>
          <w:szCs w:val="28"/>
        </w:rPr>
      </w:pPr>
    </w:p>
    <w:p w14:paraId="331787F9" w14:textId="2138403D" w:rsidR="0040454E" w:rsidRPr="00953585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953585">
        <w:rPr>
          <w:rFonts w:ascii="Times New Roman" w:hAnsi="Times New Roman"/>
          <w:b/>
          <w:szCs w:val="24"/>
          <w:u w:val="single"/>
        </w:rPr>
        <w:t>PLEDGE OF ALLEGIANCE</w:t>
      </w:r>
      <w:r w:rsidR="00953585" w:rsidRPr="00953585">
        <w:rPr>
          <w:rFonts w:ascii="Times New Roman" w:hAnsi="Times New Roman"/>
          <w:b/>
          <w:szCs w:val="24"/>
        </w:rPr>
        <w:t>:</w:t>
      </w:r>
    </w:p>
    <w:p w14:paraId="28C8233D" w14:textId="77777777" w:rsidR="00C3586F" w:rsidRPr="001722CA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</w:rPr>
        <w:tab/>
      </w:r>
    </w:p>
    <w:p w14:paraId="20FCB573" w14:textId="77777777" w:rsidR="0040454E" w:rsidRDefault="0040454E" w:rsidP="007E1016">
      <w:pPr>
        <w:pStyle w:val="NoSpacing"/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ATTENDANCE</w:t>
      </w:r>
      <w:r w:rsidR="00CD1E01" w:rsidRPr="001722CA">
        <w:rPr>
          <w:rFonts w:ascii="Times New Roman" w:hAnsi="Times New Roman"/>
          <w:b/>
          <w:szCs w:val="24"/>
        </w:rPr>
        <w:t>:</w:t>
      </w:r>
    </w:p>
    <w:p w14:paraId="27A6260C" w14:textId="77777777" w:rsidR="003E6CAF" w:rsidRPr="001722CA" w:rsidRDefault="003E6CAF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</w:p>
    <w:p w14:paraId="19C9D1E6" w14:textId="16A42495" w:rsidR="0091426A" w:rsidRPr="00472280" w:rsidRDefault="0040454E" w:rsidP="00444FCB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472280">
        <w:rPr>
          <w:rFonts w:ascii="Times New Roman" w:hAnsi="Times New Roman"/>
          <w:sz w:val="22"/>
          <w:szCs w:val="22"/>
        </w:rPr>
        <w:t>Call Meeting to Or</w:t>
      </w:r>
      <w:r w:rsidR="00DB617A" w:rsidRPr="00472280">
        <w:rPr>
          <w:rFonts w:ascii="Times New Roman" w:hAnsi="Times New Roman"/>
          <w:sz w:val="22"/>
          <w:szCs w:val="22"/>
        </w:rPr>
        <w:t>der</w:t>
      </w:r>
      <w:r w:rsidR="004E6D55" w:rsidRPr="00472280">
        <w:rPr>
          <w:rFonts w:ascii="Times New Roman" w:hAnsi="Times New Roman"/>
          <w:sz w:val="22"/>
          <w:szCs w:val="22"/>
        </w:rPr>
        <w:t xml:space="preserve">   </w:t>
      </w:r>
    </w:p>
    <w:p w14:paraId="6E862537" w14:textId="77777777" w:rsidR="0091426A" w:rsidRPr="00472280" w:rsidRDefault="001E1DF6" w:rsidP="00444FCB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472280">
        <w:rPr>
          <w:rFonts w:ascii="Times New Roman" w:hAnsi="Times New Roman"/>
          <w:bCs/>
          <w:sz w:val="22"/>
          <w:szCs w:val="22"/>
        </w:rPr>
        <w:t>Establish</w:t>
      </w:r>
      <w:r w:rsidR="00C261BA" w:rsidRPr="00472280">
        <w:rPr>
          <w:rFonts w:ascii="Times New Roman" w:hAnsi="Times New Roman"/>
          <w:bCs/>
          <w:sz w:val="22"/>
          <w:szCs w:val="22"/>
        </w:rPr>
        <w:t xml:space="preserve"> a </w:t>
      </w:r>
      <w:r w:rsidR="00DF3C7C" w:rsidRPr="00472280">
        <w:rPr>
          <w:rFonts w:ascii="Times New Roman" w:hAnsi="Times New Roman"/>
          <w:bCs/>
          <w:sz w:val="22"/>
          <w:szCs w:val="22"/>
        </w:rPr>
        <w:t>Q</w:t>
      </w:r>
      <w:r w:rsidR="00C261BA" w:rsidRPr="00472280">
        <w:rPr>
          <w:rFonts w:ascii="Times New Roman" w:hAnsi="Times New Roman"/>
          <w:bCs/>
          <w:sz w:val="22"/>
          <w:szCs w:val="22"/>
        </w:rPr>
        <w:t>uorum</w:t>
      </w:r>
      <w:r w:rsidR="00AD2B81" w:rsidRPr="00472280">
        <w:rPr>
          <w:rFonts w:ascii="Times New Roman" w:hAnsi="Times New Roman"/>
          <w:bCs/>
          <w:sz w:val="22"/>
          <w:szCs w:val="22"/>
        </w:rPr>
        <w:t xml:space="preserve"> </w:t>
      </w:r>
    </w:p>
    <w:p w14:paraId="2B4EA5D1" w14:textId="77777777" w:rsidR="00394CD9" w:rsidRPr="00472280" w:rsidRDefault="001E1DF6" w:rsidP="00444FCB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472280">
        <w:rPr>
          <w:rFonts w:ascii="Times New Roman" w:hAnsi="Times New Roman"/>
          <w:bCs/>
          <w:sz w:val="22"/>
          <w:szCs w:val="22"/>
        </w:rPr>
        <w:t>Approv</w:t>
      </w:r>
      <w:r w:rsidR="00FC35B7" w:rsidRPr="00472280">
        <w:rPr>
          <w:rFonts w:ascii="Times New Roman" w:hAnsi="Times New Roman"/>
          <w:bCs/>
          <w:sz w:val="22"/>
          <w:szCs w:val="22"/>
        </w:rPr>
        <w:t>al</w:t>
      </w:r>
      <w:r w:rsidR="00394CD9" w:rsidRPr="00472280">
        <w:rPr>
          <w:rFonts w:ascii="Times New Roman" w:hAnsi="Times New Roman"/>
          <w:bCs/>
          <w:sz w:val="22"/>
          <w:szCs w:val="22"/>
        </w:rPr>
        <w:t xml:space="preserve"> of Agenda</w:t>
      </w:r>
    </w:p>
    <w:p w14:paraId="389CF89C" w14:textId="77777777" w:rsidR="00F83BAF" w:rsidRPr="001722CA" w:rsidRDefault="00F83BAF" w:rsidP="004569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4A6D730" w14:textId="77777777" w:rsidR="00497264" w:rsidRDefault="00233861" w:rsidP="00724EF6">
      <w:pPr>
        <w:pStyle w:val="PlainText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722CA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APPLICATIONS</w:t>
      </w:r>
      <w:r w:rsidR="00724EF6" w:rsidRPr="001722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93B01C" w14:textId="77777777" w:rsidR="00770192" w:rsidRDefault="00770192" w:rsidP="00724EF6">
      <w:pPr>
        <w:pStyle w:val="PlainText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CCB5A" w14:textId="3ED0AE08" w:rsidR="00062C2D" w:rsidRPr="00770192" w:rsidRDefault="00CF6F57" w:rsidP="00AA750B">
      <w:pPr>
        <w:pStyle w:val="PlainText"/>
        <w:numPr>
          <w:ilvl w:val="0"/>
          <w:numId w:val="3"/>
        </w:numPr>
        <w:ind w:left="450" w:hanging="4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0192">
        <w:rPr>
          <w:rFonts w:ascii="Times New Roman" w:hAnsi="Times New Roman" w:cs="Times New Roman"/>
          <w:bCs/>
          <w:sz w:val="24"/>
          <w:szCs w:val="24"/>
        </w:rPr>
        <w:t>Wetlands Permit by Notification for Doug Surprenant/BLC and Dan Hubley at 132 Scenic Dr.</w:t>
      </w:r>
      <w:r w:rsidR="00472280" w:rsidRPr="0077019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A2E58" w:rsidRPr="007701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Tabled from the February </w:t>
      </w:r>
      <w:r w:rsidR="00770192" w:rsidRPr="00770192">
        <w:rPr>
          <w:rFonts w:ascii="Times New Roman" w:hAnsi="Times New Roman" w:cs="Times New Roman"/>
          <w:bCs/>
          <w:i/>
          <w:iCs/>
          <w:sz w:val="24"/>
          <w:szCs w:val="24"/>
        </w:rPr>
        <w:t>20</w:t>
      </w:r>
      <w:r w:rsidR="009A2E58" w:rsidRPr="007701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336F5F" w:rsidRPr="00770192">
        <w:rPr>
          <w:rFonts w:ascii="Times New Roman" w:hAnsi="Times New Roman" w:cs="Times New Roman"/>
          <w:bCs/>
          <w:i/>
          <w:iCs/>
          <w:sz w:val="24"/>
          <w:szCs w:val="24"/>
        </w:rPr>
        <w:t>2024,</w:t>
      </w:r>
      <w:r w:rsidR="009A2E58" w:rsidRPr="007701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meeting.</w:t>
      </w:r>
    </w:p>
    <w:p w14:paraId="4E592697" w14:textId="77777777" w:rsidR="009A2E58" w:rsidRPr="00770192" w:rsidRDefault="009A2E58" w:rsidP="002D58AE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0076E2D4" w14:textId="14EE8A57" w:rsidR="008561D9" w:rsidRPr="00770192" w:rsidRDefault="009F5BE7" w:rsidP="00444FCB">
      <w:pPr>
        <w:pStyle w:val="PlainText"/>
        <w:numPr>
          <w:ilvl w:val="0"/>
          <w:numId w:val="3"/>
        </w:numPr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 w:rsidRPr="00770192">
        <w:rPr>
          <w:rFonts w:ascii="Times New Roman" w:hAnsi="Times New Roman" w:cs="Times New Roman"/>
          <w:bCs/>
          <w:sz w:val="24"/>
          <w:szCs w:val="24"/>
        </w:rPr>
        <w:t xml:space="preserve">Standard Dredge &amp; Fill, Wetlands Permit Application for Lake Winnipesaukee Sailing Association Inc., Guy Nickerson, Representative at 25 Davis Road on Tax Map &amp; Lot # 223-530.000.  The proposal is to remove the existing 7x50’ permanent docking structure, to be </w:t>
      </w:r>
      <w:r w:rsidR="002D58AE" w:rsidRPr="00770192">
        <w:rPr>
          <w:rFonts w:ascii="Times New Roman" w:hAnsi="Times New Roman" w:cs="Times New Roman"/>
          <w:bCs/>
          <w:sz w:val="24"/>
          <w:szCs w:val="24"/>
        </w:rPr>
        <w:t>replaced</w:t>
      </w:r>
      <w:r w:rsidRPr="00770192">
        <w:rPr>
          <w:rFonts w:ascii="Times New Roman" w:hAnsi="Times New Roman" w:cs="Times New Roman"/>
          <w:bCs/>
          <w:sz w:val="24"/>
          <w:szCs w:val="24"/>
        </w:rPr>
        <w:t xml:space="preserve"> by a new seasonal docking structure with an associated concrete anchor block in a different location on the same frontage.  The new dock structure is to be 6x200’ long.</w:t>
      </w:r>
    </w:p>
    <w:p w14:paraId="75C4D1BD" w14:textId="77777777" w:rsidR="009F5BE7" w:rsidRPr="00770192" w:rsidRDefault="009F5BE7" w:rsidP="002D58AE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14:paraId="4F3D7E19" w14:textId="6068526A" w:rsidR="009F5BE7" w:rsidRPr="00770192" w:rsidRDefault="009F5BE7" w:rsidP="00444FCB">
      <w:pPr>
        <w:pStyle w:val="PlainText"/>
        <w:numPr>
          <w:ilvl w:val="0"/>
          <w:numId w:val="3"/>
        </w:numPr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 w:rsidRPr="00770192">
        <w:rPr>
          <w:rFonts w:ascii="Times New Roman" w:hAnsi="Times New Roman" w:cs="Times New Roman"/>
          <w:bCs/>
          <w:sz w:val="24"/>
          <w:szCs w:val="24"/>
        </w:rPr>
        <w:t xml:space="preserve">Standard Dredge &amp; Fill, Wetlands Permit Application </w:t>
      </w:r>
      <w:r w:rsidR="002D58AE" w:rsidRPr="00770192">
        <w:rPr>
          <w:rFonts w:ascii="Times New Roman" w:hAnsi="Times New Roman" w:cs="Times New Roman"/>
          <w:bCs/>
          <w:sz w:val="24"/>
          <w:szCs w:val="24"/>
        </w:rPr>
        <w:t xml:space="preserve">for the Town of Gilford at Swain Road over Jewett Brook on Tax Map 209.  The project is to remove the existing 65’ long culvert and replace it with a 50’ long, 10’ wide x 8’ tall concrete box culvert.  Stream bed simulation will be installed in the culvert matching the existing brook channel elevations. </w:t>
      </w:r>
    </w:p>
    <w:p w14:paraId="0040B67A" w14:textId="2A2A72DE" w:rsidR="0091426A" w:rsidRPr="00345C49" w:rsidRDefault="000C6D9D" w:rsidP="00011CFB">
      <w:pPr>
        <w:pStyle w:val="PlainText"/>
        <w:rPr>
          <w:rFonts w:ascii="Times New Roman" w:hAnsi="Times New Roman"/>
          <w:bCs/>
          <w:sz w:val="24"/>
          <w:szCs w:val="24"/>
        </w:rPr>
      </w:pPr>
      <w:r w:rsidRPr="00345C49">
        <w:rPr>
          <w:rFonts w:ascii="Times New Roman" w:hAnsi="Times New Roman" w:cs="Times New Roman"/>
          <w:bCs/>
          <w:sz w:val="24"/>
          <w:szCs w:val="24"/>
        </w:rPr>
        <w:tab/>
      </w:r>
    </w:p>
    <w:p w14:paraId="4DA51454" w14:textId="08DE0BE4" w:rsidR="00FC5F58" w:rsidRPr="00345C49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2"/>
        </w:rPr>
      </w:pPr>
      <w:r w:rsidRPr="00345C49">
        <w:rPr>
          <w:rFonts w:ascii="Times New Roman" w:hAnsi="Times New Roman"/>
          <w:b/>
          <w:szCs w:val="24"/>
          <w:u w:val="single"/>
        </w:rPr>
        <w:t>NON-PUBLIC</w:t>
      </w:r>
      <w:r w:rsidR="001306C6" w:rsidRPr="00345C49">
        <w:rPr>
          <w:rFonts w:ascii="Times New Roman" w:hAnsi="Times New Roman"/>
          <w:b/>
          <w:szCs w:val="24"/>
        </w:rPr>
        <w:t>: (</w:t>
      </w:r>
      <w:r w:rsidRPr="00345C49">
        <w:rPr>
          <w:rFonts w:ascii="Times New Roman" w:hAnsi="Times New Roman"/>
          <w:color w:val="000000"/>
          <w:sz w:val="22"/>
          <w:szCs w:val="22"/>
        </w:rPr>
        <w:t>If Needed)</w:t>
      </w:r>
      <w:r w:rsidR="0002053F" w:rsidRPr="00345C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45C49">
        <w:rPr>
          <w:rFonts w:ascii="Times New Roman" w:hAnsi="Times New Roman"/>
          <w:color w:val="000000"/>
          <w:sz w:val="22"/>
          <w:szCs w:val="22"/>
        </w:rPr>
        <w:t xml:space="preserve">Non-public Session Per RSA 91-A:3 II </w:t>
      </w:r>
      <w:r w:rsidRPr="00345C49">
        <w:rPr>
          <w:rFonts w:ascii="Times New Roman" w:hAnsi="Times New Roman"/>
          <w:sz w:val="22"/>
          <w:szCs w:val="22"/>
        </w:rPr>
        <w:t xml:space="preserve">(d) Consideration of the acquisition, sale, or lease of real or personal property which, if discussed in public, would likely benefit a party or parties whose interests are </w:t>
      </w:r>
      <w:r w:rsidR="002D58AE" w:rsidRPr="00345C49">
        <w:rPr>
          <w:rFonts w:ascii="Times New Roman" w:hAnsi="Times New Roman"/>
          <w:sz w:val="22"/>
          <w:szCs w:val="22"/>
        </w:rPr>
        <w:t>averse</w:t>
      </w:r>
      <w:r w:rsidRPr="00345C49">
        <w:rPr>
          <w:rFonts w:ascii="Times New Roman" w:hAnsi="Times New Roman"/>
          <w:sz w:val="22"/>
          <w:szCs w:val="22"/>
        </w:rPr>
        <w:t xml:space="preserve"> to those of the general community.</w:t>
      </w:r>
      <w:r w:rsidRPr="00345C49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109B938" w14:textId="77777777" w:rsidR="00C111C1" w:rsidRPr="001722CA" w:rsidRDefault="00C111C1" w:rsidP="007E1016">
      <w:pPr>
        <w:pStyle w:val="NoSpacing"/>
        <w:rPr>
          <w:rFonts w:ascii="Times New Roman" w:hAnsi="Times New Roman"/>
          <w:b/>
          <w:bCs/>
          <w:szCs w:val="24"/>
        </w:rPr>
      </w:pPr>
    </w:p>
    <w:p w14:paraId="7D1379B3" w14:textId="77777777" w:rsidR="00316D05" w:rsidRDefault="001334E1" w:rsidP="004569D3">
      <w:pPr>
        <w:pStyle w:val="NoSpacing"/>
        <w:rPr>
          <w:rFonts w:ascii="Times New Roman" w:hAnsi="Times New Roman"/>
          <w:b/>
          <w:bCs/>
          <w:szCs w:val="24"/>
        </w:rPr>
      </w:pPr>
      <w:r w:rsidRPr="001722CA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1722CA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1722CA">
        <w:rPr>
          <w:rFonts w:ascii="Times New Roman" w:hAnsi="Times New Roman"/>
          <w:b/>
          <w:bCs/>
          <w:szCs w:val="24"/>
        </w:rPr>
        <w:t>:</w:t>
      </w:r>
    </w:p>
    <w:p w14:paraId="3B22AC57" w14:textId="7BD5D889" w:rsidR="00062C2D" w:rsidRPr="00472280" w:rsidRDefault="00F83BAF" w:rsidP="00B07CD3">
      <w:pPr>
        <w:pStyle w:val="ListParagraph"/>
        <w:numPr>
          <w:ilvl w:val="0"/>
          <w:numId w:val="2"/>
        </w:numPr>
        <w:ind w:hanging="450"/>
        <w:rPr>
          <w:rFonts w:ascii="Times New Roman" w:hAnsi="Times New Roman"/>
          <w:sz w:val="22"/>
          <w:szCs w:val="22"/>
        </w:rPr>
      </w:pPr>
      <w:r w:rsidRPr="00472280">
        <w:rPr>
          <w:rFonts w:ascii="Times New Roman" w:hAnsi="Times New Roman"/>
          <w:sz w:val="22"/>
          <w:szCs w:val="22"/>
        </w:rPr>
        <w:t>Black Brook Study</w:t>
      </w:r>
    </w:p>
    <w:p w14:paraId="22A7F6C0" w14:textId="580CCB93" w:rsidR="008561D9" w:rsidRPr="00472280" w:rsidRDefault="008561D9" w:rsidP="00B07CD3">
      <w:pPr>
        <w:pStyle w:val="ListParagraph"/>
        <w:numPr>
          <w:ilvl w:val="0"/>
          <w:numId w:val="2"/>
        </w:numPr>
        <w:ind w:hanging="450"/>
        <w:rPr>
          <w:rFonts w:ascii="Times New Roman" w:hAnsi="Times New Roman"/>
          <w:sz w:val="22"/>
          <w:szCs w:val="22"/>
        </w:rPr>
      </w:pPr>
      <w:r w:rsidRPr="00472280">
        <w:rPr>
          <w:rFonts w:ascii="Times New Roman" w:hAnsi="Times New Roman"/>
          <w:sz w:val="22"/>
          <w:szCs w:val="22"/>
        </w:rPr>
        <w:t>Alva Wilson Property</w:t>
      </w:r>
    </w:p>
    <w:p w14:paraId="113DFFA6" w14:textId="33768514" w:rsidR="00444FCB" w:rsidRPr="00472280" w:rsidRDefault="00444FCB" w:rsidP="00B07CD3">
      <w:pPr>
        <w:pStyle w:val="ListParagraph"/>
        <w:numPr>
          <w:ilvl w:val="0"/>
          <w:numId w:val="2"/>
        </w:numPr>
        <w:ind w:hanging="450"/>
        <w:rPr>
          <w:rFonts w:ascii="Times New Roman" w:hAnsi="Times New Roman"/>
          <w:sz w:val="22"/>
          <w:szCs w:val="22"/>
        </w:rPr>
      </w:pPr>
      <w:r w:rsidRPr="00472280">
        <w:rPr>
          <w:rFonts w:ascii="Times New Roman" w:hAnsi="Times New Roman"/>
          <w:sz w:val="22"/>
          <w:szCs w:val="22"/>
        </w:rPr>
        <w:t xml:space="preserve">Dock Road – Marine Patrol </w:t>
      </w:r>
    </w:p>
    <w:p w14:paraId="304DB52A" w14:textId="755290EF" w:rsidR="00345C49" w:rsidRPr="00472280" w:rsidRDefault="00472280" w:rsidP="00B07CD3">
      <w:pPr>
        <w:pStyle w:val="ListParagraph"/>
        <w:numPr>
          <w:ilvl w:val="0"/>
          <w:numId w:val="2"/>
        </w:numPr>
        <w:ind w:left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8561D9" w:rsidRPr="00472280">
        <w:rPr>
          <w:rFonts w:ascii="Times New Roman" w:hAnsi="Times New Roman"/>
          <w:bCs/>
          <w:sz w:val="22"/>
          <w:szCs w:val="22"/>
        </w:rPr>
        <w:t xml:space="preserve"> </w:t>
      </w:r>
      <w:r w:rsidR="00345C49" w:rsidRPr="00472280">
        <w:rPr>
          <w:rFonts w:ascii="Times New Roman" w:hAnsi="Times New Roman"/>
          <w:bCs/>
          <w:sz w:val="22"/>
          <w:szCs w:val="22"/>
        </w:rPr>
        <w:t>Campbell Easement Letter</w:t>
      </w:r>
    </w:p>
    <w:p w14:paraId="36399279" w14:textId="791FC39F" w:rsidR="00062C2D" w:rsidRPr="00472280" w:rsidRDefault="002D19FB" w:rsidP="00B07CD3">
      <w:pPr>
        <w:pStyle w:val="ListParagraph"/>
        <w:numPr>
          <w:ilvl w:val="0"/>
          <w:numId w:val="2"/>
        </w:numPr>
        <w:ind w:hanging="450"/>
        <w:rPr>
          <w:rFonts w:ascii="Times New Roman" w:hAnsi="Times New Roman"/>
          <w:sz w:val="22"/>
          <w:szCs w:val="22"/>
        </w:rPr>
      </w:pPr>
      <w:r w:rsidRPr="00472280">
        <w:rPr>
          <w:rFonts w:ascii="Times New Roman" w:hAnsi="Times New Roman"/>
          <w:sz w:val="22"/>
          <w:szCs w:val="22"/>
        </w:rPr>
        <w:t>Other.</w:t>
      </w:r>
    </w:p>
    <w:p w14:paraId="59B4ECD8" w14:textId="77777777" w:rsidR="004C388C" w:rsidRDefault="004C388C" w:rsidP="00770192">
      <w:pPr>
        <w:pStyle w:val="NoSpacing"/>
        <w:ind w:hanging="450"/>
        <w:jc w:val="center"/>
        <w:rPr>
          <w:rFonts w:ascii="Times New Roman" w:hAnsi="Times New Roman"/>
          <w:b/>
          <w:bCs/>
          <w:szCs w:val="24"/>
        </w:rPr>
      </w:pPr>
    </w:p>
    <w:p w14:paraId="0CEEFFDA" w14:textId="77777777" w:rsidR="009F27C9" w:rsidRDefault="001E6CE1" w:rsidP="007E1016">
      <w:pPr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COR</w:t>
      </w:r>
      <w:r w:rsidR="005034C7" w:rsidRPr="001722CA">
        <w:rPr>
          <w:rFonts w:ascii="Times New Roman" w:hAnsi="Times New Roman"/>
          <w:b/>
          <w:szCs w:val="24"/>
          <w:u w:val="single"/>
        </w:rPr>
        <w:t>R</w:t>
      </w:r>
      <w:r w:rsidRPr="001722CA">
        <w:rPr>
          <w:rFonts w:ascii="Times New Roman" w:hAnsi="Times New Roman"/>
          <w:b/>
          <w:szCs w:val="24"/>
          <w:u w:val="single"/>
        </w:rPr>
        <w:t>ESPONDENCE / WORKSHOPS</w:t>
      </w:r>
      <w:r w:rsidR="00FC35B7" w:rsidRPr="001722CA">
        <w:rPr>
          <w:rFonts w:ascii="Times New Roman" w:hAnsi="Times New Roman"/>
          <w:b/>
          <w:szCs w:val="24"/>
        </w:rPr>
        <w:t>:</w:t>
      </w:r>
      <w:r w:rsidR="009F27C9" w:rsidRPr="001722CA">
        <w:rPr>
          <w:rFonts w:ascii="Times New Roman" w:hAnsi="Times New Roman"/>
          <w:b/>
          <w:szCs w:val="24"/>
        </w:rPr>
        <w:t xml:space="preserve">  </w:t>
      </w:r>
    </w:p>
    <w:p w14:paraId="47D9F874" w14:textId="77777777" w:rsidR="0032303A" w:rsidRPr="001722CA" w:rsidRDefault="0032303A" w:rsidP="007E1016">
      <w:pPr>
        <w:rPr>
          <w:rFonts w:ascii="Times New Roman" w:hAnsi="Times New Roman"/>
          <w:b/>
          <w:szCs w:val="24"/>
        </w:rPr>
      </w:pPr>
    </w:p>
    <w:p w14:paraId="101D6511" w14:textId="41F9190B" w:rsidR="0032303A" w:rsidRPr="0092594E" w:rsidRDefault="004B49F6" w:rsidP="0032303A">
      <w:pPr>
        <w:pStyle w:val="NoSpacing"/>
        <w:rPr>
          <w:rFonts w:ascii="Times New Roman" w:hAnsi="Times New Roman"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MINUTES</w:t>
      </w:r>
      <w:r w:rsidR="00FC35B7" w:rsidRPr="001722CA">
        <w:rPr>
          <w:rFonts w:ascii="Times New Roman" w:hAnsi="Times New Roman"/>
          <w:b/>
          <w:szCs w:val="24"/>
        </w:rPr>
        <w:t xml:space="preserve">:  </w:t>
      </w:r>
      <w:r w:rsidR="00F83BAF">
        <w:rPr>
          <w:rFonts w:ascii="Times New Roman" w:hAnsi="Times New Roman"/>
          <w:szCs w:val="24"/>
        </w:rPr>
        <w:t xml:space="preserve">February </w:t>
      </w:r>
      <w:r w:rsidR="00444FCB">
        <w:rPr>
          <w:rFonts w:ascii="Times New Roman" w:hAnsi="Times New Roman"/>
          <w:szCs w:val="24"/>
        </w:rPr>
        <w:t>20</w:t>
      </w:r>
      <w:r w:rsidR="00F83BAF">
        <w:rPr>
          <w:rFonts w:ascii="Times New Roman" w:hAnsi="Times New Roman"/>
          <w:szCs w:val="24"/>
        </w:rPr>
        <w:t>,</w:t>
      </w:r>
      <w:r w:rsidR="0092594E">
        <w:rPr>
          <w:rFonts w:ascii="Times New Roman" w:hAnsi="Times New Roman"/>
          <w:szCs w:val="24"/>
        </w:rPr>
        <w:t xml:space="preserve"> 202</w:t>
      </w:r>
      <w:r w:rsidR="00F83BAF">
        <w:rPr>
          <w:rFonts w:ascii="Times New Roman" w:hAnsi="Times New Roman"/>
          <w:szCs w:val="24"/>
        </w:rPr>
        <w:t>4</w:t>
      </w:r>
    </w:p>
    <w:p w14:paraId="52BAF85E" w14:textId="77777777" w:rsidR="0032303A" w:rsidRDefault="0032303A" w:rsidP="0032303A">
      <w:pPr>
        <w:pStyle w:val="NoSpacing"/>
        <w:rPr>
          <w:rFonts w:ascii="Times New Roman" w:hAnsi="Times New Roman"/>
          <w:b/>
          <w:szCs w:val="24"/>
        </w:rPr>
      </w:pPr>
    </w:p>
    <w:p w14:paraId="69D71B04" w14:textId="77777777" w:rsidR="00E86B26" w:rsidRDefault="0040454E" w:rsidP="0032303A">
      <w:pPr>
        <w:pStyle w:val="NoSpacing"/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ADJOURNMENT</w:t>
      </w:r>
      <w:r w:rsidR="005A759A" w:rsidRPr="001722CA">
        <w:rPr>
          <w:rFonts w:ascii="Times New Roman" w:hAnsi="Times New Roman"/>
          <w:b/>
          <w:szCs w:val="24"/>
        </w:rPr>
        <w:t>:</w:t>
      </w:r>
      <w:r w:rsidR="00A7304C" w:rsidRPr="001722CA">
        <w:rPr>
          <w:rFonts w:ascii="Times New Roman" w:hAnsi="Times New Roman"/>
          <w:b/>
          <w:szCs w:val="24"/>
        </w:rPr>
        <w:tab/>
      </w:r>
    </w:p>
    <w:sectPr w:rsidR="00E86B26" w:rsidSect="004D3A3D">
      <w:footerReference w:type="default" r:id="rId10"/>
      <w:pgSz w:w="12240" w:h="15840" w:code="1"/>
      <w:pgMar w:top="630" w:right="540" w:bottom="0" w:left="540" w:header="86" w:footer="1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ACB3" w14:textId="77777777" w:rsidR="004D3A3D" w:rsidRDefault="004D3A3D">
      <w:r>
        <w:separator/>
      </w:r>
    </w:p>
  </w:endnote>
  <w:endnote w:type="continuationSeparator" w:id="0">
    <w:p w14:paraId="0378DFAD" w14:textId="77777777" w:rsidR="004D3A3D" w:rsidRDefault="004D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2482" w14:textId="2E4CB0CC" w:rsidR="00243C40" w:rsidRPr="004C388C" w:rsidRDefault="00B07CD3" w:rsidP="004C388C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\* FirstCap \p  \* MERGEFORMAT </w:instrText>
    </w:r>
    <w:r>
      <w:rPr>
        <w:sz w:val="14"/>
      </w:rPr>
      <w:fldChar w:fldCharType="separate"/>
    </w:r>
    <w:r w:rsidR="00CF7760">
      <w:rPr>
        <w:noProof/>
        <w:sz w:val="14"/>
      </w:rPr>
      <w:t>Z:\Conservation\Con Com Agendas\2024\3-19-2024 CC Meeting Agenda.docx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4A6A" w14:textId="77777777" w:rsidR="004D3A3D" w:rsidRDefault="004D3A3D">
      <w:r>
        <w:separator/>
      </w:r>
    </w:p>
  </w:footnote>
  <w:footnote w:type="continuationSeparator" w:id="0">
    <w:p w14:paraId="50613D31" w14:textId="77777777" w:rsidR="004D3A3D" w:rsidRDefault="004D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75CA"/>
    <w:multiLevelType w:val="hybridMultilevel"/>
    <w:tmpl w:val="998C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70AE"/>
    <w:multiLevelType w:val="hybridMultilevel"/>
    <w:tmpl w:val="16A642F4"/>
    <w:lvl w:ilvl="0" w:tplc="F2622D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97230">
    <w:abstractNumId w:val="1"/>
  </w:num>
  <w:num w:numId="2" w16cid:durableId="1000500122">
    <w:abstractNumId w:val="0"/>
  </w:num>
  <w:num w:numId="3" w16cid:durableId="202613427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1CFB"/>
    <w:rsid w:val="000120A5"/>
    <w:rsid w:val="0001258F"/>
    <w:rsid w:val="00013DFC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615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5EDE"/>
    <w:rsid w:val="00046F44"/>
    <w:rsid w:val="0004734F"/>
    <w:rsid w:val="00047E4E"/>
    <w:rsid w:val="00047FD3"/>
    <w:rsid w:val="00055995"/>
    <w:rsid w:val="000575A7"/>
    <w:rsid w:val="00060105"/>
    <w:rsid w:val="00060926"/>
    <w:rsid w:val="00062437"/>
    <w:rsid w:val="00062C2D"/>
    <w:rsid w:val="000641E5"/>
    <w:rsid w:val="000655C1"/>
    <w:rsid w:val="00065BA9"/>
    <w:rsid w:val="0006720E"/>
    <w:rsid w:val="0006774F"/>
    <w:rsid w:val="0006788E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749"/>
    <w:rsid w:val="00085C58"/>
    <w:rsid w:val="0008672C"/>
    <w:rsid w:val="00090BD7"/>
    <w:rsid w:val="00090FE7"/>
    <w:rsid w:val="00093AEE"/>
    <w:rsid w:val="000952B3"/>
    <w:rsid w:val="000A0EC6"/>
    <w:rsid w:val="000A2EB2"/>
    <w:rsid w:val="000A3EFB"/>
    <w:rsid w:val="000A4280"/>
    <w:rsid w:val="000A4CA1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9C5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C6D9D"/>
    <w:rsid w:val="000D01CD"/>
    <w:rsid w:val="000D0A38"/>
    <w:rsid w:val="000D1DDC"/>
    <w:rsid w:val="000D1E83"/>
    <w:rsid w:val="000D3F0D"/>
    <w:rsid w:val="000D4550"/>
    <w:rsid w:val="000D4D0C"/>
    <w:rsid w:val="000D7F89"/>
    <w:rsid w:val="000E1C80"/>
    <w:rsid w:val="000E240D"/>
    <w:rsid w:val="000E65B9"/>
    <w:rsid w:val="000F03BF"/>
    <w:rsid w:val="000F361F"/>
    <w:rsid w:val="000F3883"/>
    <w:rsid w:val="000F527A"/>
    <w:rsid w:val="000F629E"/>
    <w:rsid w:val="000F658F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06C6"/>
    <w:rsid w:val="00131385"/>
    <w:rsid w:val="001319B9"/>
    <w:rsid w:val="001328C2"/>
    <w:rsid w:val="001334E1"/>
    <w:rsid w:val="00133CA6"/>
    <w:rsid w:val="00137FFA"/>
    <w:rsid w:val="001405DE"/>
    <w:rsid w:val="00140C25"/>
    <w:rsid w:val="0014336B"/>
    <w:rsid w:val="00143C9E"/>
    <w:rsid w:val="001449B4"/>
    <w:rsid w:val="00144D5A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A6A"/>
    <w:rsid w:val="00170FB6"/>
    <w:rsid w:val="00171F6A"/>
    <w:rsid w:val="001722C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3D52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1B3A"/>
    <w:rsid w:val="001C2175"/>
    <w:rsid w:val="001C258F"/>
    <w:rsid w:val="001C2754"/>
    <w:rsid w:val="001C29E3"/>
    <w:rsid w:val="001C3DC5"/>
    <w:rsid w:val="001C591F"/>
    <w:rsid w:val="001C636A"/>
    <w:rsid w:val="001C68C5"/>
    <w:rsid w:val="001C798D"/>
    <w:rsid w:val="001C7C00"/>
    <w:rsid w:val="001D0975"/>
    <w:rsid w:val="001D30EE"/>
    <w:rsid w:val="001D42D2"/>
    <w:rsid w:val="001D47C4"/>
    <w:rsid w:val="001D4EAE"/>
    <w:rsid w:val="001D55B5"/>
    <w:rsid w:val="001D56AD"/>
    <w:rsid w:val="001D766F"/>
    <w:rsid w:val="001D7B95"/>
    <w:rsid w:val="001E0C53"/>
    <w:rsid w:val="001E0CA9"/>
    <w:rsid w:val="001E0F3D"/>
    <w:rsid w:val="001E12AA"/>
    <w:rsid w:val="001E19BD"/>
    <w:rsid w:val="001E1DF6"/>
    <w:rsid w:val="001E54BE"/>
    <w:rsid w:val="001E56F3"/>
    <w:rsid w:val="001E5CF5"/>
    <w:rsid w:val="001E6169"/>
    <w:rsid w:val="001E6CE1"/>
    <w:rsid w:val="001E6DC0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254B"/>
    <w:rsid w:val="002038A0"/>
    <w:rsid w:val="00205D11"/>
    <w:rsid w:val="0020679D"/>
    <w:rsid w:val="002079BF"/>
    <w:rsid w:val="0021031F"/>
    <w:rsid w:val="00213380"/>
    <w:rsid w:val="00216B2B"/>
    <w:rsid w:val="00217AF4"/>
    <w:rsid w:val="00220525"/>
    <w:rsid w:val="00223BC4"/>
    <w:rsid w:val="00223CB5"/>
    <w:rsid w:val="002247C0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3C40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2355"/>
    <w:rsid w:val="0026276C"/>
    <w:rsid w:val="00265892"/>
    <w:rsid w:val="002667CC"/>
    <w:rsid w:val="002723DF"/>
    <w:rsid w:val="00272D21"/>
    <w:rsid w:val="00272D82"/>
    <w:rsid w:val="00273936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2249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B3F"/>
    <w:rsid w:val="002C6BC4"/>
    <w:rsid w:val="002C6D84"/>
    <w:rsid w:val="002C700E"/>
    <w:rsid w:val="002C7088"/>
    <w:rsid w:val="002D19FB"/>
    <w:rsid w:val="002D46D9"/>
    <w:rsid w:val="002D4B25"/>
    <w:rsid w:val="002D58AE"/>
    <w:rsid w:val="002D6A9D"/>
    <w:rsid w:val="002E032D"/>
    <w:rsid w:val="002E113B"/>
    <w:rsid w:val="002E2656"/>
    <w:rsid w:val="002E523C"/>
    <w:rsid w:val="002E5A76"/>
    <w:rsid w:val="002F1AE1"/>
    <w:rsid w:val="002F25F6"/>
    <w:rsid w:val="002F37ED"/>
    <w:rsid w:val="002F7C25"/>
    <w:rsid w:val="00300A8E"/>
    <w:rsid w:val="0030169F"/>
    <w:rsid w:val="00304CE1"/>
    <w:rsid w:val="00304FD1"/>
    <w:rsid w:val="00305111"/>
    <w:rsid w:val="0030632E"/>
    <w:rsid w:val="0031001B"/>
    <w:rsid w:val="003100BE"/>
    <w:rsid w:val="00313338"/>
    <w:rsid w:val="00314087"/>
    <w:rsid w:val="00315AA6"/>
    <w:rsid w:val="00315F0C"/>
    <w:rsid w:val="00316D05"/>
    <w:rsid w:val="0031715A"/>
    <w:rsid w:val="00320224"/>
    <w:rsid w:val="0032303A"/>
    <w:rsid w:val="003233B7"/>
    <w:rsid w:val="003236F7"/>
    <w:rsid w:val="00324746"/>
    <w:rsid w:val="0032630A"/>
    <w:rsid w:val="00326BE7"/>
    <w:rsid w:val="0033088F"/>
    <w:rsid w:val="00331045"/>
    <w:rsid w:val="0033111C"/>
    <w:rsid w:val="003334F9"/>
    <w:rsid w:val="003346BA"/>
    <w:rsid w:val="00335785"/>
    <w:rsid w:val="0033599F"/>
    <w:rsid w:val="00336F5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45C4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3FBF"/>
    <w:rsid w:val="003662ED"/>
    <w:rsid w:val="00366DA2"/>
    <w:rsid w:val="0037055D"/>
    <w:rsid w:val="00370C53"/>
    <w:rsid w:val="0037395A"/>
    <w:rsid w:val="00373E4E"/>
    <w:rsid w:val="00374412"/>
    <w:rsid w:val="00374CB5"/>
    <w:rsid w:val="00374FAA"/>
    <w:rsid w:val="00375650"/>
    <w:rsid w:val="0037567B"/>
    <w:rsid w:val="003776C3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1DE"/>
    <w:rsid w:val="003C2C87"/>
    <w:rsid w:val="003C399C"/>
    <w:rsid w:val="003C3C5A"/>
    <w:rsid w:val="003C575E"/>
    <w:rsid w:val="003C65BA"/>
    <w:rsid w:val="003C66C1"/>
    <w:rsid w:val="003C6E83"/>
    <w:rsid w:val="003D0C8C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06C"/>
    <w:rsid w:val="003E5749"/>
    <w:rsid w:val="003E5C03"/>
    <w:rsid w:val="003E6CAF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4F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00C4"/>
    <w:rsid w:val="0047228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875BC"/>
    <w:rsid w:val="00490453"/>
    <w:rsid w:val="0049285A"/>
    <w:rsid w:val="0049292E"/>
    <w:rsid w:val="00494060"/>
    <w:rsid w:val="00494D11"/>
    <w:rsid w:val="004964B3"/>
    <w:rsid w:val="00497264"/>
    <w:rsid w:val="00497F9B"/>
    <w:rsid w:val="004A0E71"/>
    <w:rsid w:val="004A0FFC"/>
    <w:rsid w:val="004A2B07"/>
    <w:rsid w:val="004A42B7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4FD6"/>
    <w:rsid w:val="004B5529"/>
    <w:rsid w:val="004B691D"/>
    <w:rsid w:val="004B7A0B"/>
    <w:rsid w:val="004C08D3"/>
    <w:rsid w:val="004C388C"/>
    <w:rsid w:val="004C4317"/>
    <w:rsid w:val="004C44FF"/>
    <w:rsid w:val="004C49FD"/>
    <w:rsid w:val="004C4E42"/>
    <w:rsid w:val="004D0098"/>
    <w:rsid w:val="004D1BE5"/>
    <w:rsid w:val="004D1D41"/>
    <w:rsid w:val="004D26A1"/>
    <w:rsid w:val="004D3A3D"/>
    <w:rsid w:val="004D5608"/>
    <w:rsid w:val="004D6947"/>
    <w:rsid w:val="004D6B92"/>
    <w:rsid w:val="004E15C2"/>
    <w:rsid w:val="004E1875"/>
    <w:rsid w:val="004E4181"/>
    <w:rsid w:val="004E4198"/>
    <w:rsid w:val="004E68D6"/>
    <w:rsid w:val="004E6D55"/>
    <w:rsid w:val="004E7CD7"/>
    <w:rsid w:val="004F2447"/>
    <w:rsid w:val="004F279C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1E11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73"/>
    <w:rsid w:val="005251C2"/>
    <w:rsid w:val="00525265"/>
    <w:rsid w:val="00525987"/>
    <w:rsid w:val="00526D88"/>
    <w:rsid w:val="00527A59"/>
    <w:rsid w:val="00530E5D"/>
    <w:rsid w:val="00531C1F"/>
    <w:rsid w:val="00533ED4"/>
    <w:rsid w:val="00534066"/>
    <w:rsid w:val="005342DE"/>
    <w:rsid w:val="00534D09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535"/>
    <w:rsid w:val="00550B33"/>
    <w:rsid w:val="0055252F"/>
    <w:rsid w:val="005528EC"/>
    <w:rsid w:val="005548D4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902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32B3"/>
    <w:rsid w:val="005A57DA"/>
    <w:rsid w:val="005A6E9A"/>
    <w:rsid w:val="005A759A"/>
    <w:rsid w:val="005B3578"/>
    <w:rsid w:val="005B5E04"/>
    <w:rsid w:val="005B6C22"/>
    <w:rsid w:val="005B7BCB"/>
    <w:rsid w:val="005C17B1"/>
    <w:rsid w:val="005C18A4"/>
    <w:rsid w:val="005C6906"/>
    <w:rsid w:val="005C6A5A"/>
    <w:rsid w:val="005C6BAE"/>
    <w:rsid w:val="005C739E"/>
    <w:rsid w:val="005C7EA9"/>
    <w:rsid w:val="005D1D93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5F5683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21A2"/>
    <w:rsid w:val="00613DC1"/>
    <w:rsid w:val="0061413B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0F9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0FF1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4A62"/>
    <w:rsid w:val="00686119"/>
    <w:rsid w:val="00694049"/>
    <w:rsid w:val="00694328"/>
    <w:rsid w:val="00694591"/>
    <w:rsid w:val="00695D9B"/>
    <w:rsid w:val="00696697"/>
    <w:rsid w:val="00697524"/>
    <w:rsid w:val="006A01C9"/>
    <w:rsid w:val="006A20E9"/>
    <w:rsid w:val="006A2F41"/>
    <w:rsid w:val="006A3147"/>
    <w:rsid w:val="006A3BE2"/>
    <w:rsid w:val="006A4B2A"/>
    <w:rsid w:val="006B01C9"/>
    <w:rsid w:val="006B29CC"/>
    <w:rsid w:val="006B29F6"/>
    <w:rsid w:val="006B52D4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D7DF0"/>
    <w:rsid w:val="006E0661"/>
    <w:rsid w:val="006E0874"/>
    <w:rsid w:val="006E134F"/>
    <w:rsid w:val="006E195C"/>
    <w:rsid w:val="006E2E25"/>
    <w:rsid w:val="006E3249"/>
    <w:rsid w:val="006E38DC"/>
    <w:rsid w:val="006E4474"/>
    <w:rsid w:val="006E6960"/>
    <w:rsid w:val="006E7313"/>
    <w:rsid w:val="006F0A08"/>
    <w:rsid w:val="006F146F"/>
    <w:rsid w:val="006F1E93"/>
    <w:rsid w:val="006F1FB0"/>
    <w:rsid w:val="006F2E54"/>
    <w:rsid w:val="006F35E7"/>
    <w:rsid w:val="006F397B"/>
    <w:rsid w:val="006F5FE8"/>
    <w:rsid w:val="006F7EF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4298"/>
    <w:rsid w:val="00724EF6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3BD"/>
    <w:rsid w:val="00743BDD"/>
    <w:rsid w:val="0074450A"/>
    <w:rsid w:val="00744EA6"/>
    <w:rsid w:val="00746718"/>
    <w:rsid w:val="0074723F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9A8"/>
    <w:rsid w:val="00761BF0"/>
    <w:rsid w:val="00764763"/>
    <w:rsid w:val="00770192"/>
    <w:rsid w:val="007702CD"/>
    <w:rsid w:val="007712DE"/>
    <w:rsid w:val="00771880"/>
    <w:rsid w:val="007741F8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87E36"/>
    <w:rsid w:val="00790363"/>
    <w:rsid w:val="0079454E"/>
    <w:rsid w:val="007948E6"/>
    <w:rsid w:val="00796DA8"/>
    <w:rsid w:val="007A1CEE"/>
    <w:rsid w:val="007A3915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2BE3"/>
    <w:rsid w:val="007E4998"/>
    <w:rsid w:val="007E4D07"/>
    <w:rsid w:val="007E545A"/>
    <w:rsid w:val="007F0220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10E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1D9"/>
    <w:rsid w:val="008562D7"/>
    <w:rsid w:val="008564E1"/>
    <w:rsid w:val="00856C0C"/>
    <w:rsid w:val="008571BC"/>
    <w:rsid w:val="00857710"/>
    <w:rsid w:val="008601B6"/>
    <w:rsid w:val="00860337"/>
    <w:rsid w:val="00860C45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204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D6712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4906"/>
    <w:rsid w:val="00905030"/>
    <w:rsid w:val="009111F2"/>
    <w:rsid w:val="009113B5"/>
    <w:rsid w:val="00912437"/>
    <w:rsid w:val="00912FF2"/>
    <w:rsid w:val="009137DA"/>
    <w:rsid w:val="0091426A"/>
    <w:rsid w:val="00915086"/>
    <w:rsid w:val="009178CC"/>
    <w:rsid w:val="00917C8C"/>
    <w:rsid w:val="00920263"/>
    <w:rsid w:val="009213FF"/>
    <w:rsid w:val="0092366B"/>
    <w:rsid w:val="0092594E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5D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3585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767EF"/>
    <w:rsid w:val="0098470E"/>
    <w:rsid w:val="00986155"/>
    <w:rsid w:val="009875B2"/>
    <w:rsid w:val="00990C86"/>
    <w:rsid w:val="00991752"/>
    <w:rsid w:val="00992278"/>
    <w:rsid w:val="009930E2"/>
    <w:rsid w:val="0099351E"/>
    <w:rsid w:val="009960A5"/>
    <w:rsid w:val="00996C8A"/>
    <w:rsid w:val="009971F8"/>
    <w:rsid w:val="009979A9"/>
    <w:rsid w:val="00997F40"/>
    <w:rsid w:val="009A1E60"/>
    <w:rsid w:val="009A2204"/>
    <w:rsid w:val="009A2350"/>
    <w:rsid w:val="009A2E58"/>
    <w:rsid w:val="009A6195"/>
    <w:rsid w:val="009A627E"/>
    <w:rsid w:val="009A66D5"/>
    <w:rsid w:val="009B1D57"/>
    <w:rsid w:val="009B1DFB"/>
    <w:rsid w:val="009B22E5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4482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3CCB"/>
    <w:rsid w:val="009F49DC"/>
    <w:rsid w:val="009F536D"/>
    <w:rsid w:val="009F57A1"/>
    <w:rsid w:val="009F5BE7"/>
    <w:rsid w:val="009F653C"/>
    <w:rsid w:val="009F6641"/>
    <w:rsid w:val="009F685D"/>
    <w:rsid w:val="009F6DE2"/>
    <w:rsid w:val="009F7046"/>
    <w:rsid w:val="00A012AC"/>
    <w:rsid w:val="00A012B6"/>
    <w:rsid w:val="00A014CF"/>
    <w:rsid w:val="00A0204A"/>
    <w:rsid w:val="00A062BB"/>
    <w:rsid w:val="00A072B7"/>
    <w:rsid w:val="00A10FCC"/>
    <w:rsid w:val="00A11948"/>
    <w:rsid w:val="00A11F8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6874"/>
    <w:rsid w:val="00A273E9"/>
    <w:rsid w:val="00A27FEA"/>
    <w:rsid w:val="00A301B5"/>
    <w:rsid w:val="00A32072"/>
    <w:rsid w:val="00A32536"/>
    <w:rsid w:val="00A33A79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835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357"/>
    <w:rsid w:val="00AA4CB6"/>
    <w:rsid w:val="00AA57AC"/>
    <w:rsid w:val="00AA5A73"/>
    <w:rsid w:val="00AA7596"/>
    <w:rsid w:val="00AB061A"/>
    <w:rsid w:val="00AB2263"/>
    <w:rsid w:val="00AB446A"/>
    <w:rsid w:val="00AB50AD"/>
    <w:rsid w:val="00AB52A1"/>
    <w:rsid w:val="00AB62D3"/>
    <w:rsid w:val="00AB7F4E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07CD3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64050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87E8D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30E"/>
    <w:rsid w:val="00BA560A"/>
    <w:rsid w:val="00BB4CF8"/>
    <w:rsid w:val="00BB64E1"/>
    <w:rsid w:val="00BB7B94"/>
    <w:rsid w:val="00BC182B"/>
    <w:rsid w:val="00BC28B6"/>
    <w:rsid w:val="00BC2EE7"/>
    <w:rsid w:val="00BC3B46"/>
    <w:rsid w:val="00BC511F"/>
    <w:rsid w:val="00BC5D0B"/>
    <w:rsid w:val="00BC6CE0"/>
    <w:rsid w:val="00BD0F0B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528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4F7"/>
    <w:rsid w:val="00C37B45"/>
    <w:rsid w:val="00C40A23"/>
    <w:rsid w:val="00C41BD8"/>
    <w:rsid w:val="00C42D15"/>
    <w:rsid w:val="00C45183"/>
    <w:rsid w:val="00C4527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27A3"/>
    <w:rsid w:val="00C84F74"/>
    <w:rsid w:val="00C86793"/>
    <w:rsid w:val="00C868FA"/>
    <w:rsid w:val="00C91D30"/>
    <w:rsid w:val="00C92A87"/>
    <w:rsid w:val="00C94A99"/>
    <w:rsid w:val="00C952EA"/>
    <w:rsid w:val="00C973E6"/>
    <w:rsid w:val="00CA04CB"/>
    <w:rsid w:val="00CA05B1"/>
    <w:rsid w:val="00CA153F"/>
    <w:rsid w:val="00CA1793"/>
    <w:rsid w:val="00CA245C"/>
    <w:rsid w:val="00CA37FE"/>
    <w:rsid w:val="00CA3E8B"/>
    <w:rsid w:val="00CA5457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1F4D"/>
    <w:rsid w:val="00CD23B3"/>
    <w:rsid w:val="00CD24EF"/>
    <w:rsid w:val="00CD2E70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CF6F57"/>
    <w:rsid w:val="00CF7760"/>
    <w:rsid w:val="00D018BE"/>
    <w:rsid w:val="00D03A7A"/>
    <w:rsid w:val="00D071E5"/>
    <w:rsid w:val="00D0746E"/>
    <w:rsid w:val="00D0791A"/>
    <w:rsid w:val="00D10881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16B9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57F67"/>
    <w:rsid w:val="00D62F31"/>
    <w:rsid w:val="00D6359A"/>
    <w:rsid w:val="00D6387A"/>
    <w:rsid w:val="00D64C53"/>
    <w:rsid w:val="00D6551B"/>
    <w:rsid w:val="00D66066"/>
    <w:rsid w:val="00D70542"/>
    <w:rsid w:val="00D73570"/>
    <w:rsid w:val="00D73E55"/>
    <w:rsid w:val="00D741A1"/>
    <w:rsid w:val="00D76C2D"/>
    <w:rsid w:val="00D80251"/>
    <w:rsid w:val="00D80CEC"/>
    <w:rsid w:val="00D83C41"/>
    <w:rsid w:val="00D84B2B"/>
    <w:rsid w:val="00D85D79"/>
    <w:rsid w:val="00D90079"/>
    <w:rsid w:val="00D9031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1AC2"/>
    <w:rsid w:val="00DC34ED"/>
    <w:rsid w:val="00DC5542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C1C"/>
    <w:rsid w:val="00DF5F7D"/>
    <w:rsid w:val="00DF5FBD"/>
    <w:rsid w:val="00DF7A5A"/>
    <w:rsid w:val="00E01298"/>
    <w:rsid w:val="00E02CBF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4B6"/>
    <w:rsid w:val="00E4093C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2D7D"/>
    <w:rsid w:val="00E535DB"/>
    <w:rsid w:val="00E5362B"/>
    <w:rsid w:val="00E540E1"/>
    <w:rsid w:val="00E54183"/>
    <w:rsid w:val="00E5482E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4EC"/>
    <w:rsid w:val="00E675F2"/>
    <w:rsid w:val="00E67CD4"/>
    <w:rsid w:val="00E70C31"/>
    <w:rsid w:val="00E71ADD"/>
    <w:rsid w:val="00E71B71"/>
    <w:rsid w:val="00E71C9D"/>
    <w:rsid w:val="00E71E04"/>
    <w:rsid w:val="00E745C0"/>
    <w:rsid w:val="00E752DD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6B26"/>
    <w:rsid w:val="00E872C8"/>
    <w:rsid w:val="00E873AC"/>
    <w:rsid w:val="00E91CB4"/>
    <w:rsid w:val="00E95024"/>
    <w:rsid w:val="00E95931"/>
    <w:rsid w:val="00E97FFA"/>
    <w:rsid w:val="00EA14CB"/>
    <w:rsid w:val="00EA18E3"/>
    <w:rsid w:val="00EA212C"/>
    <w:rsid w:val="00EA4A06"/>
    <w:rsid w:val="00EA744D"/>
    <w:rsid w:val="00EB1585"/>
    <w:rsid w:val="00EB2375"/>
    <w:rsid w:val="00EB2C50"/>
    <w:rsid w:val="00EB3B89"/>
    <w:rsid w:val="00EB46D2"/>
    <w:rsid w:val="00EC1141"/>
    <w:rsid w:val="00EC1AEE"/>
    <w:rsid w:val="00EC1EC4"/>
    <w:rsid w:val="00EC4AFC"/>
    <w:rsid w:val="00EC510A"/>
    <w:rsid w:val="00EC57B9"/>
    <w:rsid w:val="00EC74C7"/>
    <w:rsid w:val="00EC7913"/>
    <w:rsid w:val="00EC7D39"/>
    <w:rsid w:val="00ED23D0"/>
    <w:rsid w:val="00ED31A4"/>
    <w:rsid w:val="00ED49B9"/>
    <w:rsid w:val="00ED6662"/>
    <w:rsid w:val="00ED74A1"/>
    <w:rsid w:val="00ED7B71"/>
    <w:rsid w:val="00EE2619"/>
    <w:rsid w:val="00EE297F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4A52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2686A"/>
    <w:rsid w:val="00F30AFD"/>
    <w:rsid w:val="00F31651"/>
    <w:rsid w:val="00F332F0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7A9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1FA"/>
    <w:rsid w:val="00F778C7"/>
    <w:rsid w:val="00F7791E"/>
    <w:rsid w:val="00F82AC9"/>
    <w:rsid w:val="00F83BAF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97661"/>
    <w:rsid w:val="00FA1348"/>
    <w:rsid w:val="00FA2ADA"/>
    <w:rsid w:val="00FA33FF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2F4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D279A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D949F-12FE-40D4-B1A3-390687ED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7</cp:revision>
  <cp:lastPrinted>2024-03-19T14:36:00Z</cp:lastPrinted>
  <dcterms:created xsi:type="dcterms:W3CDTF">2024-03-14T13:30:00Z</dcterms:created>
  <dcterms:modified xsi:type="dcterms:W3CDTF">2024-03-18T14:29:00Z</dcterms:modified>
</cp:coreProperties>
</file>