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4D7" w:rsidRPr="007F7CBD" w:rsidRDefault="000F55CF" w:rsidP="00905D11">
      <w:pPr>
        <w:pStyle w:val="Title"/>
        <w:rPr>
          <w:rFonts w:ascii="Times New Roman" w:hAnsi="Times New Roman"/>
          <w:sz w:val="28"/>
          <w:szCs w:val="28"/>
        </w:rPr>
      </w:pPr>
      <w:bookmarkStart w:id="0" w:name="_GoBack"/>
      <w:bookmarkEnd w:id="0"/>
      <w:r w:rsidRPr="007F7CBD">
        <w:rPr>
          <w:rFonts w:ascii="Times New Roman" w:hAnsi="Times New Roman"/>
          <w:noProof/>
          <w:sz w:val="28"/>
          <w:szCs w:val="28"/>
        </w:rPr>
        <w:drawing>
          <wp:anchor distT="0" distB="0" distL="114300" distR="114300" simplePos="0" relativeHeight="251657728" behindDoc="0" locked="0" layoutInCell="1" allowOverlap="1">
            <wp:simplePos x="0" y="0"/>
            <wp:positionH relativeFrom="column">
              <wp:posOffset>-415925</wp:posOffset>
            </wp:positionH>
            <wp:positionV relativeFrom="paragraph">
              <wp:posOffset>53975</wp:posOffset>
            </wp:positionV>
            <wp:extent cx="1381125" cy="1257300"/>
            <wp:effectExtent l="19050" t="0" r="9525" b="0"/>
            <wp:wrapNone/>
            <wp:docPr id="2" name="Picture 2" descr="TownS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Seal1"/>
                    <pic:cNvPicPr>
                      <a:picLocks noChangeAspect="1" noChangeArrowheads="1"/>
                    </pic:cNvPicPr>
                  </pic:nvPicPr>
                  <pic:blipFill>
                    <a:blip r:embed="rId7" cstate="print"/>
                    <a:srcRect/>
                    <a:stretch>
                      <a:fillRect/>
                    </a:stretch>
                  </pic:blipFill>
                  <pic:spPr bwMode="auto">
                    <a:xfrm>
                      <a:off x="0" y="0"/>
                      <a:ext cx="1381125" cy="1257300"/>
                    </a:xfrm>
                    <a:prstGeom prst="rect">
                      <a:avLst/>
                    </a:prstGeom>
                    <a:noFill/>
                    <a:ln w="9525">
                      <a:noFill/>
                      <a:miter lim="800000"/>
                      <a:headEnd/>
                      <a:tailEnd/>
                    </a:ln>
                  </pic:spPr>
                </pic:pic>
              </a:graphicData>
            </a:graphic>
          </wp:anchor>
        </w:drawing>
      </w:r>
      <w:r w:rsidR="00C034D7" w:rsidRPr="007F7CBD">
        <w:rPr>
          <w:rFonts w:ascii="Times New Roman" w:hAnsi="Times New Roman"/>
          <w:sz w:val="28"/>
          <w:szCs w:val="28"/>
        </w:rPr>
        <w:t>Gilford Planning Board</w:t>
      </w:r>
    </w:p>
    <w:p w:rsidR="00C034D7" w:rsidRPr="007F7CBD" w:rsidRDefault="00546B47" w:rsidP="00905D11">
      <w:pPr>
        <w:pStyle w:val="Subtitle"/>
        <w:rPr>
          <w:sz w:val="28"/>
          <w:szCs w:val="28"/>
          <w:u w:val="single"/>
        </w:rPr>
      </w:pPr>
      <w:r w:rsidRPr="007F7CBD">
        <w:rPr>
          <w:sz w:val="28"/>
          <w:szCs w:val="28"/>
          <w:u w:val="single"/>
        </w:rPr>
        <w:t>Agenda</w:t>
      </w:r>
    </w:p>
    <w:p w:rsidR="001776A4" w:rsidRPr="007F7CBD" w:rsidRDefault="00C41CAC" w:rsidP="00905D11">
      <w:pPr>
        <w:pStyle w:val="Subtitle"/>
        <w:rPr>
          <w:sz w:val="28"/>
          <w:szCs w:val="28"/>
        </w:rPr>
      </w:pPr>
      <w:r w:rsidRPr="007F7CBD">
        <w:rPr>
          <w:sz w:val="28"/>
          <w:szCs w:val="28"/>
        </w:rPr>
        <w:t>Monday</w:t>
      </w:r>
      <w:r w:rsidR="00B4237E" w:rsidRPr="007F7CBD">
        <w:rPr>
          <w:sz w:val="28"/>
          <w:szCs w:val="28"/>
        </w:rPr>
        <w:t xml:space="preserve">, </w:t>
      </w:r>
      <w:r w:rsidR="00122123">
        <w:rPr>
          <w:sz w:val="28"/>
          <w:szCs w:val="28"/>
        </w:rPr>
        <w:t>May 3</w:t>
      </w:r>
      <w:r w:rsidR="0043759C">
        <w:rPr>
          <w:sz w:val="28"/>
          <w:szCs w:val="28"/>
        </w:rPr>
        <w:t>, 2021</w:t>
      </w:r>
    </w:p>
    <w:p w:rsidR="007D7F86" w:rsidRPr="007F7CBD" w:rsidRDefault="007D7F86" w:rsidP="00905D11">
      <w:pPr>
        <w:jc w:val="center"/>
        <w:rPr>
          <w:rFonts w:ascii="Times New Roman" w:hAnsi="Times New Roman"/>
          <w:b/>
          <w:sz w:val="28"/>
          <w:szCs w:val="28"/>
        </w:rPr>
      </w:pPr>
      <w:r w:rsidRPr="007F7CBD">
        <w:rPr>
          <w:rFonts w:ascii="Times New Roman" w:hAnsi="Times New Roman"/>
          <w:b/>
          <w:sz w:val="28"/>
          <w:szCs w:val="28"/>
        </w:rPr>
        <w:t>Gilford Town Hall</w:t>
      </w:r>
      <w:r w:rsidR="006B17DB" w:rsidRPr="007F7CBD">
        <w:rPr>
          <w:rFonts w:ascii="Times New Roman" w:hAnsi="Times New Roman"/>
          <w:b/>
          <w:sz w:val="28"/>
          <w:szCs w:val="28"/>
        </w:rPr>
        <w:t xml:space="preserve"> </w:t>
      </w:r>
    </w:p>
    <w:p w:rsidR="007D7F86" w:rsidRPr="007F7CBD" w:rsidRDefault="007D7F86" w:rsidP="00905D11">
      <w:pPr>
        <w:pStyle w:val="Heading8"/>
        <w:rPr>
          <w:szCs w:val="28"/>
        </w:rPr>
      </w:pPr>
      <w:r w:rsidRPr="007F7CBD">
        <w:rPr>
          <w:szCs w:val="28"/>
        </w:rPr>
        <w:t>Conference Room A</w:t>
      </w:r>
    </w:p>
    <w:p w:rsidR="007D7F86" w:rsidRPr="007F7CBD" w:rsidRDefault="007D7F86" w:rsidP="00905D11">
      <w:pPr>
        <w:pStyle w:val="Heading8"/>
        <w:rPr>
          <w:szCs w:val="28"/>
        </w:rPr>
      </w:pPr>
      <w:r w:rsidRPr="007F7CBD">
        <w:rPr>
          <w:szCs w:val="28"/>
        </w:rPr>
        <w:t>47 Cherry Valley Road</w:t>
      </w:r>
    </w:p>
    <w:p w:rsidR="007D7F86" w:rsidRPr="007F7CBD" w:rsidRDefault="007D7F86" w:rsidP="00905D11">
      <w:pPr>
        <w:jc w:val="center"/>
        <w:rPr>
          <w:rFonts w:ascii="Times New Roman" w:hAnsi="Times New Roman"/>
          <w:b/>
          <w:sz w:val="28"/>
          <w:szCs w:val="28"/>
        </w:rPr>
      </w:pPr>
      <w:r w:rsidRPr="007F7CBD">
        <w:rPr>
          <w:rFonts w:ascii="Times New Roman" w:hAnsi="Times New Roman"/>
          <w:b/>
          <w:sz w:val="28"/>
          <w:szCs w:val="28"/>
        </w:rPr>
        <w:t>Gilford, NH</w:t>
      </w:r>
      <w:r w:rsidR="007D14F3" w:rsidRPr="007F7CBD">
        <w:rPr>
          <w:rFonts w:ascii="Times New Roman" w:hAnsi="Times New Roman"/>
          <w:b/>
          <w:sz w:val="28"/>
          <w:szCs w:val="28"/>
        </w:rPr>
        <w:t xml:space="preserve"> </w:t>
      </w:r>
      <w:r w:rsidRPr="007F7CBD">
        <w:rPr>
          <w:rFonts w:ascii="Times New Roman" w:hAnsi="Times New Roman"/>
          <w:b/>
          <w:sz w:val="28"/>
          <w:szCs w:val="28"/>
        </w:rPr>
        <w:t xml:space="preserve"> 03249</w:t>
      </w:r>
    </w:p>
    <w:p w:rsidR="009F3BDF" w:rsidRPr="007F7CBD" w:rsidRDefault="007D7F86" w:rsidP="00905D11">
      <w:pPr>
        <w:jc w:val="center"/>
        <w:rPr>
          <w:rFonts w:ascii="Times New Roman" w:hAnsi="Times New Roman"/>
          <w:sz w:val="28"/>
          <w:szCs w:val="28"/>
        </w:rPr>
      </w:pPr>
      <w:r w:rsidRPr="007F7CBD">
        <w:rPr>
          <w:rFonts w:ascii="Times New Roman" w:hAnsi="Times New Roman"/>
          <w:b/>
          <w:sz w:val="28"/>
          <w:szCs w:val="28"/>
        </w:rPr>
        <w:t>7:00 P.M.</w:t>
      </w:r>
    </w:p>
    <w:p w:rsidR="00FD7F1A" w:rsidRDefault="00FD7F1A" w:rsidP="00905D11">
      <w:pPr>
        <w:pStyle w:val="Header"/>
        <w:tabs>
          <w:tab w:val="clear" w:pos="4320"/>
          <w:tab w:val="clear" w:pos="8640"/>
        </w:tabs>
        <w:rPr>
          <w:rFonts w:ascii="Arial" w:hAnsi="Arial" w:cs="Arial"/>
          <w:szCs w:val="24"/>
        </w:rPr>
      </w:pPr>
    </w:p>
    <w:p w:rsidR="00905D11" w:rsidRPr="00122123" w:rsidRDefault="00905D11" w:rsidP="00122123">
      <w:pPr>
        <w:pStyle w:val="BodyText2"/>
        <w:spacing w:after="0" w:line="240" w:lineRule="auto"/>
        <w:ind w:right="-90"/>
        <w:contextualSpacing/>
        <w:jc w:val="center"/>
        <w:rPr>
          <w:rFonts w:ascii="Arial" w:hAnsi="Arial" w:cs="Arial"/>
          <w:szCs w:val="24"/>
        </w:rPr>
      </w:pPr>
      <w:r w:rsidRPr="00122123">
        <w:rPr>
          <w:rFonts w:ascii="Arial" w:hAnsi="Arial" w:cs="Arial"/>
          <w:b/>
          <w:szCs w:val="24"/>
        </w:rPr>
        <w:t>*</w:t>
      </w:r>
      <w:r w:rsidRPr="00122123">
        <w:rPr>
          <w:rFonts w:ascii="Arial" w:hAnsi="Arial" w:cs="Arial"/>
          <w:szCs w:val="24"/>
        </w:rPr>
        <w:t>Due to COVID-19, the public, the applicant, and Board members</w:t>
      </w:r>
    </w:p>
    <w:p w:rsidR="00122123" w:rsidRDefault="00905D11" w:rsidP="00122123">
      <w:pPr>
        <w:pStyle w:val="BodyText2"/>
        <w:spacing w:after="0" w:line="240" w:lineRule="auto"/>
        <w:ind w:right="-90"/>
        <w:contextualSpacing/>
        <w:jc w:val="center"/>
        <w:rPr>
          <w:rStyle w:val="inv-meeting-url"/>
          <w:rFonts w:ascii="Arial" w:hAnsi="Arial" w:cs="Arial"/>
          <w:color w:val="25282D"/>
          <w:szCs w:val="24"/>
          <w:shd w:val="clear" w:color="auto" w:fill="FFFFFF"/>
        </w:rPr>
      </w:pPr>
      <w:r w:rsidRPr="00122123">
        <w:rPr>
          <w:rFonts w:ascii="Arial" w:hAnsi="Arial" w:cs="Arial"/>
          <w:szCs w:val="24"/>
        </w:rPr>
        <w:t>may j</w:t>
      </w:r>
      <w:r w:rsidRPr="00122123">
        <w:rPr>
          <w:rFonts w:ascii="Arial" w:hAnsi="Arial" w:cs="Arial"/>
          <w:bCs/>
          <w:szCs w:val="24"/>
          <w:shd w:val="clear" w:color="auto" w:fill="FFFFFF"/>
        </w:rPr>
        <w:t>oin the meeting with a computer, tablet, or smartphone via GoToMeeting at</w:t>
      </w:r>
      <w:r w:rsidR="00122123">
        <w:rPr>
          <w:rFonts w:ascii="Arial" w:hAnsi="Arial" w:cs="Arial"/>
          <w:bCs/>
          <w:szCs w:val="24"/>
          <w:shd w:val="clear" w:color="auto" w:fill="FFFFFF"/>
        </w:rPr>
        <w:t xml:space="preserve"> </w:t>
      </w:r>
      <w:hyperlink r:id="rId8" w:tgtFrame="_blank" w:history="1">
        <w:r w:rsidR="00122123" w:rsidRPr="00381833">
          <w:rPr>
            <w:rStyle w:val="Hyperlink"/>
            <w:rFonts w:ascii="Arial" w:hAnsi="Arial" w:cs="Arial"/>
            <w:szCs w:val="24"/>
            <w:shd w:val="clear" w:color="auto" w:fill="FFFFFF"/>
          </w:rPr>
          <w:t>https://global.gotomeeting.com/join/206981941</w:t>
        </w:r>
      </w:hyperlink>
      <w:r w:rsidR="00122123">
        <w:rPr>
          <w:rStyle w:val="inv-meeting-url"/>
          <w:rFonts w:ascii="Arial" w:hAnsi="Arial" w:cs="Arial"/>
          <w:color w:val="25282D"/>
          <w:szCs w:val="24"/>
          <w:shd w:val="clear" w:color="auto" w:fill="FFFFFF"/>
        </w:rPr>
        <w:t>,</w:t>
      </w:r>
    </w:p>
    <w:p w:rsidR="00122123" w:rsidRPr="00122123" w:rsidRDefault="00122123" w:rsidP="00122123">
      <w:pPr>
        <w:pStyle w:val="BodyText2"/>
        <w:spacing w:after="0" w:line="240" w:lineRule="auto"/>
        <w:ind w:right="-90"/>
        <w:contextualSpacing/>
        <w:jc w:val="center"/>
        <w:rPr>
          <w:rFonts w:ascii="Arial" w:hAnsi="Arial" w:cs="Arial"/>
          <w:szCs w:val="24"/>
        </w:rPr>
      </w:pPr>
      <w:r>
        <w:rPr>
          <w:rStyle w:val="inv-meeting-url"/>
          <w:rFonts w:ascii="Arial" w:hAnsi="Arial" w:cs="Arial"/>
          <w:color w:val="25282D"/>
          <w:szCs w:val="24"/>
          <w:shd w:val="clear" w:color="auto" w:fill="FFFFFF"/>
        </w:rPr>
        <w:t xml:space="preserve">or dial in using a </w:t>
      </w:r>
      <w:r w:rsidR="00381833">
        <w:rPr>
          <w:rStyle w:val="inv-meeting-url"/>
          <w:rFonts w:ascii="Arial" w:hAnsi="Arial" w:cs="Arial"/>
          <w:color w:val="25282D"/>
          <w:szCs w:val="24"/>
          <w:shd w:val="clear" w:color="auto" w:fill="FFFFFF"/>
        </w:rPr>
        <w:t>P</w:t>
      </w:r>
      <w:r>
        <w:rPr>
          <w:rStyle w:val="inv-meeting-url"/>
          <w:rFonts w:ascii="Arial" w:hAnsi="Arial" w:cs="Arial"/>
          <w:color w:val="25282D"/>
          <w:szCs w:val="24"/>
          <w:shd w:val="clear" w:color="auto" w:fill="FFFFFF"/>
        </w:rPr>
        <w:t xml:space="preserve">hone </w:t>
      </w:r>
      <w:r w:rsidRPr="00122123">
        <w:rPr>
          <w:rFonts w:ascii="Arial" w:hAnsi="Arial" w:cs="Arial"/>
          <w:bCs/>
          <w:color w:val="25282D"/>
          <w:szCs w:val="24"/>
          <w:shd w:val="clear" w:color="auto" w:fill="FFFFFF"/>
        </w:rPr>
        <w:t>at</w:t>
      </w:r>
      <w:r w:rsidR="00381833">
        <w:rPr>
          <w:rFonts w:ascii="Arial" w:hAnsi="Arial" w:cs="Arial"/>
          <w:bCs/>
          <w:color w:val="25282D"/>
          <w:szCs w:val="24"/>
          <w:shd w:val="clear" w:color="auto" w:fill="FFFFFF"/>
        </w:rPr>
        <w:t>:</w:t>
      </w:r>
      <w:r w:rsidRPr="00122123">
        <w:rPr>
          <w:rFonts w:ascii="Arial" w:hAnsi="Arial" w:cs="Arial"/>
          <w:bCs/>
          <w:color w:val="25282D"/>
          <w:szCs w:val="24"/>
          <w:shd w:val="clear" w:color="auto" w:fill="FFFFFF"/>
        </w:rPr>
        <w:t xml:space="preserve"> </w:t>
      </w:r>
      <w:r w:rsidR="00381833">
        <w:rPr>
          <w:rFonts w:ascii="Arial" w:hAnsi="Arial" w:cs="Arial"/>
          <w:bCs/>
          <w:color w:val="25282D"/>
          <w:szCs w:val="24"/>
          <w:shd w:val="clear" w:color="auto" w:fill="FFFFFF"/>
        </w:rPr>
        <w:t xml:space="preserve"> </w:t>
      </w:r>
      <w:r w:rsidRPr="00381833">
        <w:rPr>
          <w:rFonts w:ascii="Arial" w:hAnsi="Arial" w:cs="Arial"/>
          <w:b/>
          <w:bCs/>
          <w:color w:val="2D31DB"/>
          <w:szCs w:val="24"/>
          <w:u w:val="single"/>
          <w:shd w:val="clear" w:color="auto" w:fill="FFFFFF"/>
        </w:rPr>
        <w:t>(571) 317-3112</w:t>
      </w:r>
      <w:r>
        <w:rPr>
          <w:rFonts w:ascii="Arial" w:hAnsi="Arial" w:cs="Arial"/>
          <w:bCs/>
          <w:color w:val="25282D"/>
          <w:szCs w:val="24"/>
          <w:shd w:val="clear" w:color="auto" w:fill="FFFFFF"/>
        </w:rPr>
        <w:t xml:space="preserve"> with </w:t>
      </w:r>
      <w:r w:rsidRPr="00122123">
        <w:rPr>
          <w:rFonts w:ascii="Arial" w:hAnsi="Arial" w:cs="Arial"/>
          <w:bCs/>
          <w:color w:val="25282D"/>
          <w:szCs w:val="24"/>
          <w:shd w:val="clear" w:color="auto" w:fill="FFFFFF"/>
        </w:rPr>
        <w:t>Access Code</w:t>
      </w:r>
      <w:r>
        <w:rPr>
          <w:rFonts w:ascii="Arial" w:hAnsi="Arial" w:cs="Arial"/>
          <w:bCs/>
          <w:color w:val="25282D"/>
          <w:szCs w:val="24"/>
          <w:shd w:val="clear" w:color="auto" w:fill="FFFFFF"/>
        </w:rPr>
        <w:t>:</w:t>
      </w:r>
      <w:r w:rsidRPr="00122123">
        <w:rPr>
          <w:rFonts w:ascii="Arial" w:hAnsi="Arial" w:cs="Arial"/>
          <w:color w:val="25282D"/>
          <w:szCs w:val="24"/>
          <w:shd w:val="clear" w:color="auto" w:fill="FFFFFF"/>
        </w:rPr>
        <w:t> </w:t>
      </w:r>
      <w:r w:rsidR="00381833">
        <w:rPr>
          <w:rFonts w:ascii="Arial" w:hAnsi="Arial" w:cs="Arial"/>
          <w:color w:val="25282D"/>
          <w:szCs w:val="24"/>
          <w:shd w:val="clear" w:color="auto" w:fill="FFFFFF"/>
        </w:rPr>
        <w:t xml:space="preserve"> </w:t>
      </w:r>
      <w:r w:rsidRPr="00381833">
        <w:rPr>
          <w:rFonts w:ascii="Arial" w:hAnsi="Arial" w:cs="Arial"/>
          <w:b/>
          <w:color w:val="2D31DB"/>
          <w:szCs w:val="24"/>
          <w:u w:val="single"/>
          <w:shd w:val="clear" w:color="auto" w:fill="FFFFFF"/>
        </w:rPr>
        <w:t>206-981-941</w:t>
      </w:r>
      <w:r>
        <w:rPr>
          <w:rFonts w:ascii="Arial" w:hAnsi="Arial" w:cs="Arial"/>
          <w:color w:val="25282D"/>
          <w:szCs w:val="24"/>
          <w:shd w:val="clear" w:color="auto" w:fill="FFFFFF"/>
        </w:rPr>
        <w:t>.</w:t>
      </w:r>
    </w:p>
    <w:p w:rsidR="00122123" w:rsidRPr="00122123" w:rsidRDefault="00122123" w:rsidP="00122123">
      <w:pPr>
        <w:rPr>
          <w:rFonts w:ascii="Arial" w:hAnsi="Arial" w:cs="Arial"/>
          <w:szCs w:val="24"/>
        </w:rPr>
      </w:pPr>
    </w:p>
    <w:p w:rsidR="001F2B3E" w:rsidRDefault="001F2B3E" w:rsidP="00905D11">
      <w:pPr>
        <w:pStyle w:val="Header"/>
        <w:tabs>
          <w:tab w:val="clear" w:pos="4320"/>
          <w:tab w:val="clear" w:pos="8640"/>
        </w:tabs>
        <w:rPr>
          <w:rFonts w:ascii="Times New Roman" w:hAnsi="Times New Roman"/>
          <w:szCs w:val="24"/>
        </w:rPr>
      </w:pPr>
    </w:p>
    <w:p w:rsidR="00B405CB" w:rsidRDefault="00905D11" w:rsidP="00905D11">
      <w:pPr>
        <w:pStyle w:val="Header"/>
        <w:tabs>
          <w:tab w:val="clear" w:pos="4320"/>
          <w:tab w:val="clear" w:pos="8640"/>
        </w:tabs>
        <w:rPr>
          <w:rFonts w:ascii="Times New Roman" w:hAnsi="Times New Roman"/>
          <w:szCs w:val="24"/>
        </w:rPr>
      </w:pPr>
      <w:r w:rsidRPr="000C56AD">
        <w:rPr>
          <w:rFonts w:ascii="Times New Roman" w:hAnsi="Times New Roman"/>
          <w:szCs w:val="24"/>
        </w:rPr>
        <w:t xml:space="preserve">The Gilford Planning Board will hold a Public Hearing on </w:t>
      </w:r>
      <w:r w:rsidRPr="000C56AD">
        <w:rPr>
          <w:rFonts w:ascii="Times New Roman" w:hAnsi="Times New Roman"/>
          <w:b/>
          <w:szCs w:val="24"/>
          <w:u w:val="single"/>
        </w:rPr>
        <w:t xml:space="preserve">Monday, </w:t>
      </w:r>
      <w:r w:rsidR="00122123">
        <w:rPr>
          <w:rFonts w:ascii="Times New Roman" w:hAnsi="Times New Roman"/>
          <w:b/>
          <w:szCs w:val="24"/>
          <w:u w:val="single"/>
        </w:rPr>
        <w:t>May 3</w:t>
      </w:r>
      <w:r w:rsidRPr="000C56AD">
        <w:rPr>
          <w:rFonts w:ascii="Times New Roman" w:hAnsi="Times New Roman"/>
          <w:b/>
          <w:szCs w:val="24"/>
          <w:u w:val="single"/>
        </w:rPr>
        <w:t>, 2021</w:t>
      </w:r>
      <w:r w:rsidRPr="000C56AD">
        <w:rPr>
          <w:rFonts w:ascii="Times New Roman" w:hAnsi="Times New Roman"/>
          <w:szCs w:val="24"/>
        </w:rPr>
        <w:t xml:space="preserve"> at 7:00 p.m. in Conference Room A in the Gilford Town Hall, to consider the applications below.  Once an application is accepted as complete, the public hearing will follow.  Anyone interested is invited to attend.</w:t>
      </w:r>
      <w:r w:rsidR="00B405CB">
        <w:rPr>
          <w:rFonts w:ascii="Times New Roman" w:hAnsi="Times New Roman"/>
          <w:szCs w:val="24"/>
        </w:rPr>
        <w:t xml:space="preserve">  </w:t>
      </w:r>
    </w:p>
    <w:p w:rsidR="00B405CB" w:rsidRDefault="00B405CB" w:rsidP="00905D11">
      <w:pPr>
        <w:pStyle w:val="Header"/>
        <w:tabs>
          <w:tab w:val="clear" w:pos="4320"/>
          <w:tab w:val="clear" w:pos="8640"/>
        </w:tabs>
        <w:rPr>
          <w:rFonts w:ascii="Times New Roman" w:hAnsi="Times New Roman"/>
          <w:szCs w:val="24"/>
        </w:rPr>
      </w:pPr>
    </w:p>
    <w:p w:rsidR="00905D11" w:rsidRPr="000C56AD" w:rsidRDefault="00B405CB" w:rsidP="005E4D78">
      <w:pPr>
        <w:pStyle w:val="Header"/>
        <w:tabs>
          <w:tab w:val="clear" w:pos="4320"/>
          <w:tab w:val="clear" w:pos="8640"/>
        </w:tabs>
        <w:ind w:left="720" w:hanging="720"/>
        <w:rPr>
          <w:rFonts w:ascii="Times New Roman" w:hAnsi="Times New Roman"/>
          <w:szCs w:val="24"/>
        </w:rPr>
      </w:pPr>
      <w:r w:rsidRPr="00B405CB">
        <w:rPr>
          <w:rFonts w:ascii="Times New Roman" w:hAnsi="Times New Roman"/>
          <w:b/>
          <w:szCs w:val="24"/>
          <w:u w:val="single"/>
        </w:rPr>
        <w:t>Note</w:t>
      </w:r>
      <w:r w:rsidRPr="00B405CB">
        <w:rPr>
          <w:rFonts w:ascii="Times New Roman" w:hAnsi="Times New Roman"/>
          <w:b/>
          <w:szCs w:val="24"/>
        </w:rPr>
        <w:t>:</w:t>
      </w:r>
      <w:r w:rsidR="005E4D78">
        <w:rPr>
          <w:rFonts w:ascii="Times New Roman" w:hAnsi="Times New Roman"/>
          <w:b/>
          <w:szCs w:val="24"/>
        </w:rPr>
        <w:tab/>
      </w:r>
      <w:r w:rsidR="005E4D78">
        <w:rPr>
          <w:rFonts w:ascii="Times New Roman" w:hAnsi="Times New Roman"/>
          <w:szCs w:val="24"/>
        </w:rPr>
        <w:t>The</w:t>
      </w:r>
      <w:r>
        <w:rPr>
          <w:rFonts w:ascii="Times New Roman" w:hAnsi="Times New Roman"/>
          <w:szCs w:val="24"/>
        </w:rPr>
        <w:t xml:space="preserve"> Planning Board conducted the public hearings for these items at the April 19, 2021 meeting but did not take action</w:t>
      </w:r>
      <w:r w:rsidR="005E4D78">
        <w:rPr>
          <w:rFonts w:ascii="Times New Roman" w:hAnsi="Times New Roman"/>
          <w:szCs w:val="24"/>
        </w:rPr>
        <w:t xml:space="preserve"> because of the late hour.  The Board tabled each application </w:t>
      </w:r>
      <w:r>
        <w:rPr>
          <w:rFonts w:ascii="Times New Roman" w:hAnsi="Times New Roman"/>
          <w:szCs w:val="24"/>
        </w:rPr>
        <w:t>to April 26, 2021 to deliberate them and take action on the applications</w:t>
      </w:r>
      <w:r w:rsidR="00122123">
        <w:rPr>
          <w:rFonts w:ascii="Times New Roman" w:hAnsi="Times New Roman"/>
          <w:szCs w:val="24"/>
        </w:rPr>
        <w:t xml:space="preserve">, but due to incorrect GoToMeeting information provided to the public, </w:t>
      </w:r>
      <w:r w:rsidR="00AE406C">
        <w:rPr>
          <w:rFonts w:ascii="Times New Roman" w:hAnsi="Times New Roman"/>
          <w:szCs w:val="24"/>
        </w:rPr>
        <w:t xml:space="preserve">the meeting did not go forward and the Planning Board again tabled </w:t>
      </w:r>
      <w:r w:rsidR="00122123">
        <w:rPr>
          <w:rFonts w:ascii="Times New Roman" w:hAnsi="Times New Roman"/>
          <w:szCs w:val="24"/>
        </w:rPr>
        <w:t>the applications to May 3, 2021</w:t>
      </w:r>
      <w:r>
        <w:rPr>
          <w:rFonts w:ascii="Times New Roman" w:hAnsi="Times New Roman"/>
          <w:szCs w:val="24"/>
        </w:rPr>
        <w:t>.</w:t>
      </w:r>
    </w:p>
    <w:p w:rsidR="00905D11" w:rsidRPr="000C56AD" w:rsidRDefault="00905D11" w:rsidP="00905D11">
      <w:pPr>
        <w:pStyle w:val="Header"/>
        <w:tabs>
          <w:tab w:val="clear" w:pos="4320"/>
          <w:tab w:val="clear" w:pos="8640"/>
        </w:tabs>
        <w:rPr>
          <w:rFonts w:ascii="Times New Roman" w:hAnsi="Times New Roman"/>
          <w:b/>
          <w:szCs w:val="24"/>
        </w:rPr>
      </w:pPr>
    </w:p>
    <w:p w:rsidR="00905D11" w:rsidRPr="000C56AD" w:rsidRDefault="00905D11" w:rsidP="00905D11">
      <w:pPr>
        <w:rPr>
          <w:rFonts w:ascii="Times New Roman" w:hAnsi="Times New Roman"/>
          <w:b/>
          <w:smallCaps/>
          <w:szCs w:val="24"/>
        </w:rPr>
      </w:pPr>
      <w:r w:rsidRPr="000C56AD">
        <w:rPr>
          <w:rFonts w:ascii="Times New Roman" w:hAnsi="Times New Roman"/>
          <w:b/>
          <w:smallCaps/>
          <w:szCs w:val="24"/>
        </w:rPr>
        <w:t>1.</w:t>
      </w:r>
      <w:r w:rsidRPr="000C56AD">
        <w:rPr>
          <w:rFonts w:ascii="Times New Roman" w:hAnsi="Times New Roman"/>
          <w:b/>
          <w:smallCaps/>
          <w:szCs w:val="24"/>
        </w:rPr>
        <w:tab/>
      </w:r>
      <w:r w:rsidRPr="000C56AD">
        <w:rPr>
          <w:rFonts w:ascii="Times New Roman" w:hAnsi="Times New Roman"/>
          <w:b/>
          <w:smallCaps/>
          <w:szCs w:val="24"/>
          <w:u w:val="single"/>
        </w:rPr>
        <w:t>Public Hearings</w:t>
      </w:r>
    </w:p>
    <w:p w:rsidR="00905D11" w:rsidRDefault="00905D11" w:rsidP="00905D11">
      <w:pPr>
        <w:pStyle w:val="NoSpacing"/>
        <w:rPr>
          <w:rFonts w:ascii="Times New Roman" w:hAnsi="Times New Roman"/>
          <w:sz w:val="23"/>
          <w:szCs w:val="23"/>
        </w:rPr>
      </w:pPr>
    </w:p>
    <w:p w:rsidR="00905D11" w:rsidRDefault="00905D11" w:rsidP="00B405CB">
      <w:pPr>
        <w:pStyle w:val="NoSpacing"/>
        <w:ind w:left="864" w:hanging="432"/>
        <w:rPr>
          <w:rFonts w:ascii="Times New Roman" w:hAnsi="Times New Roman"/>
          <w:i/>
          <w:sz w:val="23"/>
          <w:szCs w:val="23"/>
        </w:rPr>
      </w:pPr>
      <w:r w:rsidRPr="00246021">
        <w:rPr>
          <w:rFonts w:ascii="Times New Roman" w:hAnsi="Times New Roman"/>
          <w:b/>
          <w:sz w:val="23"/>
          <w:szCs w:val="23"/>
        </w:rPr>
        <w:t>1.</w:t>
      </w:r>
      <w:r w:rsidR="00D96C56">
        <w:rPr>
          <w:rFonts w:ascii="Times New Roman" w:hAnsi="Times New Roman"/>
          <w:b/>
          <w:sz w:val="23"/>
          <w:szCs w:val="23"/>
        </w:rPr>
        <w:t>1</w:t>
      </w:r>
      <w:r w:rsidRPr="00246021">
        <w:rPr>
          <w:rFonts w:ascii="Times New Roman" w:hAnsi="Times New Roman"/>
          <w:b/>
          <w:sz w:val="23"/>
          <w:szCs w:val="23"/>
        </w:rPr>
        <w:tab/>
      </w:r>
      <w:r w:rsidRPr="009A0710">
        <w:rPr>
          <w:rFonts w:ascii="Times New Roman" w:hAnsi="Times New Roman"/>
          <w:b/>
          <w:smallCaps/>
          <w:sz w:val="23"/>
          <w:szCs w:val="23"/>
          <w:u w:val="single"/>
        </w:rPr>
        <w:t>Northeast Self Storage, Inc</w:t>
      </w:r>
      <w:r w:rsidRPr="009A0710">
        <w:rPr>
          <w:rFonts w:ascii="Times New Roman" w:hAnsi="Times New Roman"/>
          <w:smallCaps/>
          <w:sz w:val="23"/>
          <w:szCs w:val="23"/>
          <w:u w:val="single"/>
        </w:rPr>
        <w:t>.</w:t>
      </w:r>
      <w:r>
        <w:rPr>
          <w:rFonts w:ascii="Times New Roman" w:hAnsi="Times New Roman"/>
          <w:sz w:val="23"/>
          <w:szCs w:val="23"/>
        </w:rPr>
        <w:t xml:space="preserve"> – Applicant proposes an expansion of the existing self-storage/ boat storage facility by constructing an additional two (2) self-storage/boat storage buildings at 184 Old Lakeshore Road, each building being approximately 12,000 square feet in area; by constructing a service road to access all phases of the site; and by making other site-related improvements on the properties located at 184 Old Lakeshore Road on Tax Map &amp; Lot #225-014.000, and at 10 Gilford East Drive on Tax Map &amp; Lot #214-050.000, in the Resort Commercial (RC) Zone, Commercial (C) Zone, Aquifer Protection District, and Airport District.  Site Plan Review.  Application #2020000640.  </w:t>
      </w:r>
      <w:r w:rsidRPr="00D212DD">
        <w:rPr>
          <w:rFonts w:ascii="Times New Roman" w:hAnsi="Times New Roman"/>
          <w:i/>
          <w:sz w:val="23"/>
          <w:szCs w:val="23"/>
          <w:u w:val="single"/>
        </w:rPr>
        <w:t>Tabled from</w:t>
      </w:r>
      <w:r>
        <w:rPr>
          <w:rFonts w:ascii="Times New Roman" w:hAnsi="Times New Roman"/>
          <w:i/>
          <w:sz w:val="23"/>
          <w:szCs w:val="23"/>
          <w:u w:val="single"/>
        </w:rPr>
        <w:t xml:space="preserve"> the</w:t>
      </w:r>
      <w:r w:rsidRPr="00D212DD">
        <w:rPr>
          <w:rFonts w:ascii="Times New Roman" w:hAnsi="Times New Roman"/>
          <w:i/>
          <w:sz w:val="23"/>
          <w:szCs w:val="23"/>
          <w:u w:val="single"/>
        </w:rPr>
        <w:t xml:space="preserve"> </w:t>
      </w:r>
      <w:r w:rsidR="00D96C56">
        <w:rPr>
          <w:rFonts w:ascii="Times New Roman" w:hAnsi="Times New Roman"/>
          <w:i/>
          <w:sz w:val="23"/>
          <w:szCs w:val="23"/>
          <w:u w:val="single"/>
        </w:rPr>
        <w:t xml:space="preserve">April </w:t>
      </w:r>
      <w:r>
        <w:rPr>
          <w:rFonts w:ascii="Times New Roman" w:hAnsi="Times New Roman"/>
          <w:i/>
          <w:sz w:val="23"/>
          <w:szCs w:val="23"/>
          <w:u w:val="single"/>
        </w:rPr>
        <w:t>1</w:t>
      </w:r>
      <w:r w:rsidR="00D96C56">
        <w:rPr>
          <w:rFonts w:ascii="Times New Roman" w:hAnsi="Times New Roman"/>
          <w:i/>
          <w:sz w:val="23"/>
          <w:szCs w:val="23"/>
          <w:u w:val="single"/>
        </w:rPr>
        <w:t>9</w:t>
      </w:r>
      <w:r w:rsidR="00D40C84">
        <w:rPr>
          <w:rFonts w:ascii="Times New Roman" w:hAnsi="Times New Roman"/>
          <w:i/>
          <w:sz w:val="23"/>
          <w:szCs w:val="23"/>
          <w:u w:val="single"/>
        </w:rPr>
        <w:t xml:space="preserve"> and April 26</w:t>
      </w:r>
      <w:r w:rsidRPr="00D212DD">
        <w:rPr>
          <w:rFonts w:ascii="Times New Roman" w:hAnsi="Times New Roman"/>
          <w:i/>
          <w:sz w:val="23"/>
          <w:szCs w:val="23"/>
          <w:u w:val="single"/>
        </w:rPr>
        <w:t>, 202</w:t>
      </w:r>
      <w:r>
        <w:rPr>
          <w:rFonts w:ascii="Times New Roman" w:hAnsi="Times New Roman"/>
          <w:i/>
          <w:sz w:val="23"/>
          <w:szCs w:val="23"/>
          <w:u w:val="single"/>
        </w:rPr>
        <w:t>1 meeting</w:t>
      </w:r>
      <w:r w:rsidR="00D40C84">
        <w:rPr>
          <w:rFonts w:ascii="Times New Roman" w:hAnsi="Times New Roman"/>
          <w:i/>
          <w:sz w:val="23"/>
          <w:szCs w:val="23"/>
          <w:u w:val="single"/>
        </w:rPr>
        <w:t>s</w:t>
      </w:r>
      <w:r>
        <w:rPr>
          <w:rFonts w:ascii="Times New Roman" w:hAnsi="Times New Roman"/>
          <w:i/>
          <w:sz w:val="23"/>
          <w:szCs w:val="23"/>
        </w:rPr>
        <w:t>.</w:t>
      </w:r>
    </w:p>
    <w:p w:rsidR="00905D11" w:rsidRDefault="00905D11" w:rsidP="00B405CB">
      <w:pPr>
        <w:ind w:left="864" w:hanging="432"/>
        <w:rPr>
          <w:rFonts w:ascii="Times New Roman" w:hAnsi="Times New Roman"/>
          <w:szCs w:val="24"/>
        </w:rPr>
      </w:pPr>
    </w:p>
    <w:p w:rsidR="00905D11" w:rsidRDefault="00905D11" w:rsidP="00B405CB">
      <w:pPr>
        <w:pStyle w:val="NoSpacing"/>
        <w:ind w:left="864" w:hanging="432"/>
        <w:rPr>
          <w:rFonts w:ascii="Times New Roman" w:hAnsi="Times New Roman"/>
          <w:b/>
          <w:sz w:val="23"/>
          <w:szCs w:val="23"/>
        </w:rPr>
      </w:pPr>
      <w:r w:rsidRPr="00246021">
        <w:rPr>
          <w:rFonts w:ascii="Times New Roman" w:hAnsi="Times New Roman"/>
          <w:b/>
          <w:sz w:val="23"/>
          <w:szCs w:val="23"/>
        </w:rPr>
        <w:t>1.</w:t>
      </w:r>
      <w:r w:rsidR="00D96C56">
        <w:rPr>
          <w:rFonts w:ascii="Times New Roman" w:hAnsi="Times New Roman"/>
          <w:b/>
          <w:sz w:val="23"/>
          <w:szCs w:val="23"/>
        </w:rPr>
        <w:t>2</w:t>
      </w:r>
      <w:r w:rsidRPr="00246021">
        <w:rPr>
          <w:rFonts w:ascii="Times New Roman" w:hAnsi="Times New Roman"/>
          <w:b/>
          <w:sz w:val="23"/>
          <w:szCs w:val="23"/>
        </w:rPr>
        <w:tab/>
      </w:r>
      <w:r>
        <w:rPr>
          <w:rFonts w:ascii="Times New Roman" w:hAnsi="Times New Roman"/>
          <w:b/>
          <w:smallCaps/>
          <w:sz w:val="23"/>
          <w:szCs w:val="23"/>
          <w:u w:val="single"/>
        </w:rPr>
        <w:t>Dave Farley</w:t>
      </w:r>
      <w:r>
        <w:rPr>
          <w:rFonts w:ascii="Times New Roman" w:hAnsi="Times New Roman"/>
          <w:sz w:val="23"/>
          <w:szCs w:val="23"/>
        </w:rPr>
        <w:t xml:space="preserve"> – Applicant is proposing to construct a two (2) bedroom apartment/single-family residence in the existing commercial building where a retail showroom, repair shop, and business office are already located, and to make various site changes as shown on an as-built site plan on property located at 1985 Lake Shore Road on Tax Map &amp; Lot #223-535.000, in the Resort Commercial (RC) Zone and Aquifer Protection District.  Amended Site Plan Review.  Application #2021000030.  </w:t>
      </w:r>
      <w:r w:rsidRPr="00D212DD">
        <w:rPr>
          <w:rFonts w:ascii="Times New Roman" w:hAnsi="Times New Roman"/>
          <w:i/>
          <w:sz w:val="23"/>
          <w:szCs w:val="23"/>
          <w:u w:val="single"/>
        </w:rPr>
        <w:t xml:space="preserve">Tabled from the </w:t>
      </w:r>
      <w:r w:rsidR="00D96C56">
        <w:rPr>
          <w:rFonts w:ascii="Times New Roman" w:hAnsi="Times New Roman"/>
          <w:i/>
          <w:sz w:val="23"/>
          <w:szCs w:val="23"/>
          <w:u w:val="single"/>
        </w:rPr>
        <w:t>April 19</w:t>
      </w:r>
      <w:r w:rsidR="00D40C84">
        <w:rPr>
          <w:rFonts w:ascii="Times New Roman" w:hAnsi="Times New Roman"/>
          <w:i/>
          <w:sz w:val="23"/>
          <w:szCs w:val="23"/>
          <w:u w:val="single"/>
        </w:rPr>
        <w:t xml:space="preserve"> and April 26</w:t>
      </w:r>
      <w:r w:rsidRPr="00D212DD">
        <w:rPr>
          <w:rFonts w:ascii="Times New Roman" w:hAnsi="Times New Roman"/>
          <w:i/>
          <w:sz w:val="23"/>
          <w:szCs w:val="23"/>
          <w:u w:val="single"/>
        </w:rPr>
        <w:t>, 2021 meeting</w:t>
      </w:r>
      <w:r w:rsidR="00D40C84">
        <w:rPr>
          <w:rFonts w:ascii="Times New Roman" w:hAnsi="Times New Roman"/>
          <w:i/>
          <w:sz w:val="23"/>
          <w:szCs w:val="23"/>
          <w:u w:val="single"/>
        </w:rPr>
        <w:t>s</w:t>
      </w:r>
      <w:r>
        <w:rPr>
          <w:rFonts w:ascii="Times New Roman" w:hAnsi="Times New Roman"/>
          <w:sz w:val="23"/>
          <w:szCs w:val="23"/>
        </w:rPr>
        <w:t>.</w:t>
      </w:r>
    </w:p>
    <w:p w:rsidR="00905D11" w:rsidRPr="000C56AD" w:rsidRDefault="00905D11" w:rsidP="00B405CB">
      <w:pPr>
        <w:ind w:left="864" w:hanging="432"/>
        <w:rPr>
          <w:rFonts w:ascii="Times New Roman" w:hAnsi="Times New Roman"/>
          <w:szCs w:val="24"/>
        </w:rPr>
      </w:pPr>
    </w:p>
    <w:p w:rsidR="00905D11" w:rsidRPr="000C56AD" w:rsidRDefault="00905D11" w:rsidP="00B405CB">
      <w:pPr>
        <w:pStyle w:val="NoSpacing"/>
        <w:ind w:left="864" w:hanging="432"/>
        <w:rPr>
          <w:rFonts w:ascii="Times New Roman" w:hAnsi="Times New Roman"/>
          <w:szCs w:val="24"/>
        </w:rPr>
      </w:pPr>
      <w:r>
        <w:rPr>
          <w:rFonts w:ascii="Times New Roman" w:hAnsi="Times New Roman"/>
          <w:b/>
          <w:szCs w:val="24"/>
        </w:rPr>
        <w:t>1.</w:t>
      </w:r>
      <w:r w:rsidR="00D96C56">
        <w:rPr>
          <w:rFonts w:ascii="Times New Roman" w:hAnsi="Times New Roman"/>
          <w:b/>
          <w:szCs w:val="24"/>
        </w:rPr>
        <w:t>3</w:t>
      </w:r>
      <w:r w:rsidRPr="000C56AD">
        <w:rPr>
          <w:rFonts w:ascii="Times New Roman" w:hAnsi="Times New Roman"/>
          <w:b/>
          <w:szCs w:val="24"/>
        </w:rPr>
        <w:tab/>
      </w:r>
      <w:r>
        <w:rPr>
          <w:rFonts w:ascii="Times New Roman" w:hAnsi="Times New Roman"/>
          <w:b/>
          <w:smallCaps/>
          <w:szCs w:val="24"/>
          <w:u w:val="single"/>
        </w:rPr>
        <w:t>A to Z Fitness</w:t>
      </w:r>
      <w:r w:rsidRPr="000C56AD">
        <w:rPr>
          <w:rFonts w:ascii="Times New Roman" w:hAnsi="Times New Roman"/>
          <w:b/>
          <w:smallCaps/>
          <w:szCs w:val="24"/>
          <w:u w:val="single"/>
        </w:rPr>
        <w:t>, LLC</w:t>
      </w:r>
      <w:r w:rsidRPr="000C56AD">
        <w:rPr>
          <w:rFonts w:ascii="Times New Roman" w:hAnsi="Times New Roman"/>
          <w:szCs w:val="24"/>
        </w:rPr>
        <w:t xml:space="preserve"> – Applicant proposes </w:t>
      </w:r>
      <w:r>
        <w:rPr>
          <w:rFonts w:ascii="Times New Roman" w:hAnsi="Times New Roman"/>
          <w:szCs w:val="24"/>
        </w:rPr>
        <w:t xml:space="preserve">to amend the site plan for the Gilford Hills Tennis and Fitness Club to add two (2) new outdoor U12 sized (210’ x 135’) soccer fields to the site.  The proposal includes a request for a Conditional Use Permit, pursuant to Section 15.5.2 of the Gilford Zoning Ordinance, to allow excavation and/or filling within the 25 foot wetland buffer.  </w:t>
      </w:r>
      <w:r w:rsidRPr="000C56AD">
        <w:rPr>
          <w:rFonts w:ascii="Times New Roman" w:hAnsi="Times New Roman"/>
          <w:szCs w:val="24"/>
        </w:rPr>
        <w:t>The propert</w:t>
      </w:r>
      <w:r>
        <w:rPr>
          <w:rFonts w:ascii="Times New Roman" w:hAnsi="Times New Roman"/>
          <w:szCs w:val="24"/>
        </w:rPr>
        <w:t xml:space="preserve">y is </w:t>
      </w:r>
      <w:r w:rsidRPr="000C56AD">
        <w:rPr>
          <w:rFonts w:ascii="Times New Roman" w:hAnsi="Times New Roman"/>
          <w:szCs w:val="24"/>
        </w:rPr>
        <w:t xml:space="preserve">located at </w:t>
      </w:r>
      <w:r>
        <w:rPr>
          <w:rFonts w:ascii="Times New Roman" w:hAnsi="Times New Roman"/>
          <w:szCs w:val="24"/>
        </w:rPr>
        <w:t xml:space="preserve">314 Old Lake Shore Road on Tax Map &amp; Lot #224-068.000 </w:t>
      </w:r>
      <w:r w:rsidRPr="000C56AD">
        <w:rPr>
          <w:rFonts w:ascii="Times New Roman" w:hAnsi="Times New Roman"/>
          <w:szCs w:val="24"/>
        </w:rPr>
        <w:t xml:space="preserve">in the </w:t>
      </w:r>
      <w:r>
        <w:rPr>
          <w:rFonts w:ascii="Times New Roman" w:hAnsi="Times New Roman"/>
          <w:szCs w:val="24"/>
        </w:rPr>
        <w:t xml:space="preserve">Resort Commercial </w:t>
      </w:r>
      <w:r w:rsidRPr="000C56AD">
        <w:rPr>
          <w:rFonts w:ascii="Times New Roman" w:hAnsi="Times New Roman"/>
          <w:szCs w:val="24"/>
        </w:rPr>
        <w:t>(</w:t>
      </w:r>
      <w:r>
        <w:rPr>
          <w:rFonts w:ascii="Times New Roman" w:hAnsi="Times New Roman"/>
          <w:szCs w:val="24"/>
        </w:rPr>
        <w:t>RC</w:t>
      </w:r>
      <w:r w:rsidRPr="000C56AD">
        <w:rPr>
          <w:rFonts w:ascii="Times New Roman" w:hAnsi="Times New Roman"/>
          <w:szCs w:val="24"/>
        </w:rPr>
        <w:t>) Zone</w:t>
      </w:r>
      <w:r>
        <w:rPr>
          <w:rFonts w:ascii="Times New Roman" w:hAnsi="Times New Roman"/>
          <w:szCs w:val="24"/>
        </w:rPr>
        <w:t xml:space="preserve"> and Aquifer Protection District</w:t>
      </w:r>
      <w:r w:rsidRPr="000C56AD">
        <w:rPr>
          <w:rFonts w:ascii="Times New Roman" w:hAnsi="Times New Roman"/>
          <w:szCs w:val="24"/>
        </w:rPr>
        <w:t xml:space="preserve">.  </w:t>
      </w:r>
      <w:r>
        <w:rPr>
          <w:rFonts w:ascii="Times New Roman" w:hAnsi="Times New Roman"/>
          <w:szCs w:val="24"/>
        </w:rPr>
        <w:t xml:space="preserve">Site Plan and Conditional Use Permit </w:t>
      </w:r>
      <w:r w:rsidRPr="000C56AD">
        <w:rPr>
          <w:rFonts w:ascii="Times New Roman" w:hAnsi="Times New Roman"/>
          <w:szCs w:val="24"/>
        </w:rPr>
        <w:t>Review.  Application #20210000</w:t>
      </w:r>
      <w:r>
        <w:rPr>
          <w:rFonts w:ascii="Times New Roman" w:hAnsi="Times New Roman"/>
          <w:szCs w:val="24"/>
        </w:rPr>
        <w:t>83</w:t>
      </w:r>
      <w:r w:rsidRPr="000C56AD">
        <w:rPr>
          <w:rFonts w:ascii="Times New Roman" w:hAnsi="Times New Roman"/>
          <w:szCs w:val="24"/>
        </w:rPr>
        <w:t>.</w:t>
      </w:r>
      <w:r>
        <w:rPr>
          <w:rFonts w:ascii="Times New Roman" w:hAnsi="Times New Roman"/>
          <w:szCs w:val="24"/>
        </w:rPr>
        <w:t xml:space="preserve">  </w:t>
      </w:r>
      <w:r w:rsidR="00D96C56" w:rsidRPr="00D96C56">
        <w:rPr>
          <w:rFonts w:ascii="Times New Roman" w:hAnsi="Times New Roman"/>
          <w:i/>
          <w:szCs w:val="24"/>
          <w:u w:val="single"/>
        </w:rPr>
        <w:t>Tabled from the April 19</w:t>
      </w:r>
      <w:r w:rsidR="00D40C84">
        <w:rPr>
          <w:rFonts w:ascii="Times New Roman" w:hAnsi="Times New Roman"/>
          <w:i/>
          <w:szCs w:val="24"/>
          <w:u w:val="single"/>
        </w:rPr>
        <w:t xml:space="preserve"> and April 26</w:t>
      </w:r>
      <w:r w:rsidR="00D96C56" w:rsidRPr="00D96C56">
        <w:rPr>
          <w:rFonts w:ascii="Times New Roman" w:hAnsi="Times New Roman"/>
          <w:i/>
          <w:szCs w:val="24"/>
          <w:u w:val="single"/>
        </w:rPr>
        <w:t>, 2021 meeting</w:t>
      </w:r>
      <w:r w:rsidR="00D40C84">
        <w:rPr>
          <w:rFonts w:ascii="Times New Roman" w:hAnsi="Times New Roman"/>
          <w:i/>
          <w:szCs w:val="24"/>
          <w:u w:val="single"/>
        </w:rPr>
        <w:t>s</w:t>
      </w:r>
      <w:r w:rsidR="00D96C56">
        <w:rPr>
          <w:rFonts w:ascii="Times New Roman" w:hAnsi="Times New Roman"/>
          <w:i/>
          <w:szCs w:val="24"/>
          <w:u w:val="single"/>
        </w:rPr>
        <w:t>.</w:t>
      </w:r>
    </w:p>
    <w:p w:rsidR="00905D11" w:rsidRDefault="00905D11" w:rsidP="00B405CB">
      <w:pPr>
        <w:pStyle w:val="NoSpacing"/>
        <w:ind w:left="864" w:hanging="432"/>
        <w:rPr>
          <w:rFonts w:ascii="Times New Roman" w:hAnsi="Times New Roman"/>
          <w:szCs w:val="24"/>
        </w:rPr>
      </w:pPr>
    </w:p>
    <w:p w:rsidR="0007628C" w:rsidRPr="000C56AD" w:rsidRDefault="0007628C" w:rsidP="00B405CB">
      <w:pPr>
        <w:pStyle w:val="NoSpacing"/>
        <w:ind w:left="864" w:hanging="432"/>
        <w:rPr>
          <w:rFonts w:ascii="Times New Roman" w:hAnsi="Times New Roman"/>
          <w:szCs w:val="24"/>
        </w:rPr>
      </w:pPr>
    </w:p>
    <w:p w:rsidR="00905D11" w:rsidRPr="00BE26B2" w:rsidRDefault="00905D11" w:rsidP="00B405CB">
      <w:pPr>
        <w:pStyle w:val="NoSpacing"/>
        <w:ind w:left="864" w:hanging="432"/>
        <w:rPr>
          <w:rFonts w:ascii="Times New Roman" w:hAnsi="Times New Roman"/>
        </w:rPr>
      </w:pPr>
      <w:r w:rsidRPr="00427FB5">
        <w:rPr>
          <w:rFonts w:ascii="Times New Roman" w:hAnsi="Times New Roman"/>
          <w:b/>
          <w:szCs w:val="24"/>
        </w:rPr>
        <w:t>1.</w:t>
      </w:r>
      <w:r w:rsidR="00D96C56">
        <w:rPr>
          <w:rFonts w:ascii="Times New Roman" w:hAnsi="Times New Roman"/>
          <w:b/>
          <w:szCs w:val="24"/>
        </w:rPr>
        <w:t>4</w:t>
      </w:r>
      <w:r w:rsidRPr="00427FB5">
        <w:rPr>
          <w:rFonts w:ascii="Times New Roman" w:hAnsi="Times New Roman"/>
          <w:b/>
          <w:szCs w:val="24"/>
        </w:rPr>
        <w:tab/>
      </w:r>
      <w:r w:rsidRPr="00195DB7">
        <w:rPr>
          <w:rFonts w:ascii="Times New Roman" w:hAnsi="Times New Roman"/>
          <w:b/>
          <w:smallCaps/>
          <w:szCs w:val="24"/>
          <w:u w:val="single"/>
        </w:rPr>
        <w:t>PEM Real Estate, LLC</w:t>
      </w:r>
      <w:r>
        <w:rPr>
          <w:rFonts w:ascii="Times New Roman" w:hAnsi="Times New Roman"/>
          <w:b/>
          <w:szCs w:val="24"/>
        </w:rPr>
        <w:t xml:space="preserve"> – </w:t>
      </w:r>
      <w:r>
        <w:rPr>
          <w:rFonts w:ascii="Times New Roman" w:hAnsi="Times New Roman"/>
          <w:szCs w:val="24"/>
        </w:rPr>
        <w:t xml:space="preserve">Applicant proposes to amend the original site plan approved on 9/21/20 to reconfigure and reduce the size of the proposed Storage/Warehouse Building from 9,630 square feet to 9,076 square feet, and to eliminate phased development of the site.  No other changes to the original site design for roads, water, sewer, or stormwater drainage are proposed.  Property is located </w:t>
      </w:r>
      <w:r>
        <w:rPr>
          <w:rFonts w:ascii="Times New Roman" w:hAnsi="Times New Roman"/>
        </w:rPr>
        <w:t xml:space="preserve">at 351 Hounsell Avenue on Tax Map &amp; Lot #204-003.007 in the Industrial (I) Zone, Aquifer Protection District, and Business Park District.  Amended Site Plan Review.  Application #2021000155. </w:t>
      </w:r>
      <w:r w:rsidR="00D96C56">
        <w:rPr>
          <w:rFonts w:ascii="Times New Roman" w:hAnsi="Times New Roman"/>
        </w:rPr>
        <w:t xml:space="preserve"> </w:t>
      </w:r>
      <w:r w:rsidR="00D96C56" w:rsidRPr="00D96C56">
        <w:rPr>
          <w:rFonts w:ascii="Times New Roman" w:hAnsi="Times New Roman"/>
          <w:i/>
          <w:szCs w:val="24"/>
          <w:u w:val="single"/>
        </w:rPr>
        <w:t>Tabled from the April 19</w:t>
      </w:r>
      <w:r w:rsidR="00D40C84">
        <w:rPr>
          <w:rFonts w:ascii="Times New Roman" w:hAnsi="Times New Roman"/>
          <w:i/>
          <w:szCs w:val="24"/>
          <w:u w:val="single"/>
        </w:rPr>
        <w:t xml:space="preserve"> and April 26</w:t>
      </w:r>
      <w:r w:rsidR="00D96C56" w:rsidRPr="00D96C56">
        <w:rPr>
          <w:rFonts w:ascii="Times New Roman" w:hAnsi="Times New Roman"/>
          <w:i/>
          <w:szCs w:val="24"/>
          <w:u w:val="single"/>
        </w:rPr>
        <w:t>, 2021 meeting</w:t>
      </w:r>
      <w:r w:rsidR="00D40C84">
        <w:rPr>
          <w:rFonts w:ascii="Times New Roman" w:hAnsi="Times New Roman"/>
          <w:i/>
          <w:szCs w:val="24"/>
          <w:u w:val="single"/>
        </w:rPr>
        <w:t>s</w:t>
      </w:r>
      <w:r w:rsidR="00D96C56">
        <w:rPr>
          <w:rFonts w:ascii="Times New Roman" w:hAnsi="Times New Roman"/>
          <w:i/>
          <w:szCs w:val="24"/>
          <w:u w:val="single"/>
        </w:rPr>
        <w:t>.</w:t>
      </w:r>
    </w:p>
    <w:p w:rsidR="00905D11" w:rsidRDefault="00905D11" w:rsidP="00B405CB">
      <w:pPr>
        <w:pStyle w:val="NoSpacing"/>
        <w:ind w:left="864" w:hanging="432"/>
        <w:rPr>
          <w:rFonts w:ascii="Times New Roman" w:hAnsi="Times New Roman"/>
          <w:b/>
          <w:szCs w:val="24"/>
        </w:rPr>
      </w:pPr>
    </w:p>
    <w:p w:rsidR="00905D11" w:rsidRDefault="00D96C56" w:rsidP="00B405CB">
      <w:pPr>
        <w:pStyle w:val="NoSpacing"/>
        <w:ind w:left="864" w:hanging="432"/>
        <w:rPr>
          <w:szCs w:val="24"/>
        </w:rPr>
      </w:pPr>
      <w:r>
        <w:rPr>
          <w:rFonts w:ascii="Times New Roman" w:hAnsi="Times New Roman"/>
          <w:b/>
          <w:szCs w:val="24"/>
        </w:rPr>
        <w:t>1.5</w:t>
      </w:r>
      <w:r w:rsidR="00905D11">
        <w:rPr>
          <w:rFonts w:ascii="Times New Roman" w:hAnsi="Times New Roman"/>
          <w:b/>
          <w:szCs w:val="24"/>
        </w:rPr>
        <w:tab/>
      </w:r>
      <w:r w:rsidR="00905D11" w:rsidRPr="00195DB7">
        <w:rPr>
          <w:rFonts w:ascii="Times New Roman" w:hAnsi="Times New Roman"/>
          <w:b/>
          <w:smallCaps/>
          <w:szCs w:val="24"/>
          <w:u w:val="single"/>
        </w:rPr>
        <w:t>Cellco Partnership d/b/a Verizon Wireless</w:t>
      </w:r>
      <w:r w:rsidR="00905D11">
        <w:rPr>
          <w:rFonts w:ascii="Times New Roman" w:hAnsi="Times New Roman"/>
          <w:b/>
          <w:szCs w:val="24"/>
        </w:rPr>
        <w:t xml:space="preserve"> </w:t>
      </w:r>
      <w:r w:rsidR="00905D11" w:rsidRPr="00241855">
        <w:rPr>
          <w:rFonts w:ascii="Times New Roman" w:hAnsi="Times New Roman"/>
          <w:b/>
          <w:szCs w:val="24"/>
        </w:rPr>
        <w:t>–</w:t>
      </w:r>
      <w:r w:rsidR="00905D11">
        <w:rPr>
          <w:rFonts w:ascii="Times New Roman" w:hAnsi="Times New Roman"/>
          <w:szCs w:val="24"/>
        </w:rPr>
        <w:t xml:space="preserve"> Applicant proposes to install an FCC Licensed, 150 foot tall Personal Wireless Service Facility (“PWSF”) radio tower (a monopole cell tower with antennas) and accessory ground equipment (includes a diesel back-up power generator) pursuant to the plans, statement, and supporting materials incorporated into and made part of the application, on property located at 1328 Cherry Valley Road on Tax Map &amp; Lot #271-002.100 in the Limited Residential (LR) Zone, Natural Resource Residential (NRR) Zone, and Wetlands District.  Site Plan Review.  Application #2021000156.</w:t>
      </w:r>
      <w:r>
        <w:rPr>
          <w:rFonts w:ascii="Times New Roman" w:hAnsi="Times New Roman"/>
          <w:szCs w:val="24"/>
        </w:rPr>
        <w:t xml:space="preserve">  </w:t>
      </w:r>
      <w:r w:rsidRPr="00D96C56">
        <w:rPr>
          <w:rFonts w:ascii="Times New Roman" w:hAnsi="Times New Roman"/>
          <w:i/>
          <w:szCs w:val="24"/>
          <w:u w:val="single"/>
        </w:rPr>
        <w:t>Tabled from the April 19</w:t>
      </w:r>
      <w:r w:rsidR="00D40C84">
        <w:rPr>
          <w:rFonts w:ascii="Times New Roman" w:hAnsi="Times New Roman"/>
          <w:i/>
          <w:szCs w:val="24"/>
          <w:u w:val="single"/>
        </w:rPr>
        <w:t xml:space="preserve"> and April 26</w:t>
      </w:r>
      <w:r w:rsidRPr="00D96C56">
        <w:rPr>
          <w:rFonts w:ascii="Times New Roman" w:hAnsi="Times New Roman"/>
          <w:i/>
          <w:szCs w:val="24"/>
          <w:u w:val="single"/>
        </w:rPr>
        <w:t>, 2021 meeting</w:t>
      </w:r>
      <w:r w:rsidR="00D40C84">
        <w:rPr>
          <w:rFonts w:ascii="Times New Roman" w:hAnsi="Times New Roman"/>
          <w:i/>
          <w:szCs w:val="24"/>
          <w:u w:val="single"/>
        </w:rPr>
        <w:t>s</w:t>
      </w:r>
      <w:r>
        <w:rPr>
          <w:rFonts w:ascii="Times New Roman" w:hAnsi="Times New Roman"/>
          <w:i/>
          <w:szCs w:val="24"/>
          <w:u w:val="single"/>
        </w:rPr>
        <w:t>.</w:t>
      </w:r>
    </w:p>
    <w:p w:rsidR="00905D11" w:rsidRPr="00B405CB" w:rsidRDefault="00905D11" w:rsidP="00905D11">
      <w:pPr>
        <w:rPr>
          <w:rStyle w:val="Emphasis"/>
          <w:rFonts w:ascii="Times New Roman" w:hAnsi="Times New Roman"/>
          <w:b/>
          <w:i w:val="0"/>
          <w:smallCaps/>
          <w:szCs w:val="24"/>
        </w:rPr>
      </w:pPr>
    </w:p>
    <w:p w:rsidR="00B405CB" w:rsidRDefault="00905D11" w:rsidP="00905D11">
      <w:pPr>
        <w:rPr>
          <w:rStyle w:val="Emphasis"/>
          <w:rFonts w:ascii="Times New Roman" w:hAnsi="Times New Roman"/>
          <w:b/>
          <w:i w:val="0"/>
          <w:smallCaps/>
          <w:szCs w:val="24"/>
        </w:rPr>
      </w:pPr>
      <w:r w:rsidRPr="00B405CB">
        <w:rPr>
          <w:rStyle w:val="Emphasis"/>
          <w:rFonts w:ascii="Times New Roman" w:hAnsi="Times New Roman"/>
          <w:b/>
          <w:i w:val="0"/>
          <w:smallCaps/>
          <w:szCs w:val="24"/>
        </w:rPr>
        <w:t>2.</w:t>
      </w:r>
      <w:r w:rsidR="00B405CB">
        <w:rPr>
          <w:rStyle w:val="Emphasis"/>
          <w:rFonts w:ascii="Times New Roman" w:hAnsi="Times New Roman"/>
          <w:b/>
          <w:i w:val="0"/>
          <w:smallCaps/>
          <w:szCs w:val="24"/>
        </w:rPr>
        <w:tab/>
      </w:r>
      <w:r w:rsidR="00B405CB" w:rsidRPr="00B405CB">
        <w:rPr>
          <w:rStyle w:val="Emphasis"/>
          <w:rFonts w:ascii="Times New Roman" w:hAnsi="Times New Roman"/>
          <w:b/>
          <w:i w:val="0"/>
          <w:smallCaps/>
          <w:szCs w:val="24"/>
          <w:u w:val="single"/>
        </w:rPr>
        <w:t>Action on Above</w:t>
      </w:r>
    </w:p>
    <w:p w:rsidR="00B405CB" w:rsidRDefault="00B405CB" w:rsidP="00905D11">
      <w:pPr>
        <w:rPr>
          <w:rStyle w:val="Emphasis"/>
          <w:rFonts w:ascii="Times New Roman" w:hAnsi="Times New Roman"/>
          <w:b/>
          <w:i w:val="0"/>
          <w:smallCaps/>
          <w:szCs w:val="24"/>
        </w:rPr>
      </w:pPr>
    </w:p>
    <w:p w:rsidR="00905D11" w:rsidRPr="00F2692C" w:rsidRDefault="00B405CB" w:rsidP="00905D11">
      <w:pPr>
        <w:rPr>
          <w:rStyle w:val="Emphasis"/>
          <w:rFonts w:ascii="Times New Roman" w:hAnsi="Times New Roman"/>
          <w:i w:val="0"/>
          <w:szCs w:val="24"/>
        </w:rPr>
      </w:pPr>
      <w:r>
        <w:rPr>
          <w:rStyle w:val="Emphasis"/>
          <w:rFonts w:ascii="Times New Roman" w:hAnsi="Times New Roman"/>
          <w:b/>
          <w:i w:val="0"/>
          <w:smallCaps/>
          <w:szCs w:val="24"/>
        </w:rPr>
        <w:t>3.</w:t>
      </w:r>
      <w:r w:rsidR="00905D11" w:rsidRPr="00B405CB">
        <w:rPr>
          <w:rStyle w:val="Emphasis"/>
          <w:rFonts w:ascii="Times New Roman" w:hAnsi="Times New Roman"/>
          <w:b/>
          <w:i w:val="0"/>
          <w:smallCaps/>
          <w:szCs w:val="24"/>
        </w:rPr>
        <w:tab/>
      </w:r>
      <w:r w:rsidR="00905D11" w:rsidRPr="00B405CB">
        <w:rPr>
          <w:rStyle w:val="Emphasis"/>
          <w:rFonts w:ascii="Times New Roman" w:hAnsi="Times New Roman"/>
          <w:b/>
          <w:i w:val="0"/>
          <w:smallCaps/>
          <w:szCs w:val="24"/>
          <w:u w:val="single"/>
        </w:rPr>
        <w:t>Other Business</w:t>
      </w:r>
      <w:r w:rsidR="00905D11" w:rsidRPr="00F2692C">
        <w:rPr>
          <w:rStyle w:val="Emphasis"/>
          <w:rFonts w:ascii="Times New Roman" w:hAnsi="Times New Roman"/>
          <w:i w:val="0"/>
          <w:szCs w:val="24"/>
        </w:rPr>
        <w:t xml:space="preserve"> </w:t>
      </w:r>
    </w:p>
    <w:p w:rsidR="00D40C84" w:rsidRDefault="00D40C84" w:rsidP="00D40C84">
      <w:pPr>
        <w:ind w:left="1152" w:hanging="432"/>
        <w:rPr>
          <w:rStyle w:val="Emphasis"/>
          <w:rFonts w:ascii="Times New Roman" w:hAnsi="Times New Roman"/>
          <w:i w:val="0"/>
          <w:szCs w:val="24"/>
        </w:rPr>
      </w:pPr>
      <w:r>
        <w:rPr>
          <w:rStyle w:val="Emphasis"/>
          <w:rFonts w:ascii="Times New Roman" w:hAnsi="Times New Roman"/>
          <w:i w:val="0"/>
          <w:szCs w:val="24"/>
        </w:rPr>
        <w:t>– Discussion of Possible Zoning Ordinance Amendment to Regulate Short-Term Rentals</w:t>
      </w:r>
    </w:p>
    <w:p w:rsidR="00D40C84" w:rsidRDefault="00D40C84" w:rsidP="00D40C84">
      <w:pPr>
        <w:ind w:left="1152" w:hanging="432"/>
        <w:rPr>
          <w:rStyle w:val="Emphasis"/>
          <w:rFonts w:ascii="Times New Roman" w:hAnsi="Times New Roman"/>
          <w:i w:val="0"/>
          <w:szCs w:val="24"/>
        </w:rPr>
      </w:pPr>
      <w:r>
        <w:rPr>
          <w:rStyle w:val="Emphasis"/>
          <w:rFonts w:ascii="Times New Roman" w:hAnsi="Times New Roman"/>
          <w:i w:val="0"/>
          <w:szCs w:val="24"/>
        </w:rPr>
        <w:t>– Discussion of Other Possible Zoning Ordinance Amendment</w:t>
      </w:r>
      <w:r w:rsidR="00691D51">
        <w:rPr>
          <w:rStyle w:val="Emphasis"/>
          <w:rFonts w:ascii="Times New Roman" w:hAnsi="Times New Roman"/>
          <w:i w:val="0"/>
          <w:szCs w:val="24"/>
        </w:rPr>
        <w:t>s</w:t>
      </w:r>
      <w:r>
        <w:rPr>
          <w:rStyle w:val="Emphasis"/>
          <w:rFonts w:ascii="Times New Roman" w:hAnsi="Times New Roman"/>
          <w:i w:val="0"/>
          <w:szCs w:val="24"/>
        </w:rPr>
        <w:t xml:space="preserve"> for 2022</w:t>
      </w:r>
    </w:p>
    <w:p w:rsidR="00905D11" w:rsidRPr="00F2692C" w:rsidRDefault="00905D11" w:rsidP="00905D11">
      <w:pPr>
        <w:rPr>
          <w:rStyle w:val="Emphasis"/>
          <w:rFonts w:ascii="Times New Roman" w:hAnsi="Times New Roman"/>
          <w:i w:val="0"/>
          <w:szCs w:val="24"/>
        </w:rPr>
      </w:pPr>
    </w:p>
    <w:p w:rsidR="00905D11" w:rsidRPr="00B405CB" w:rsidRDefault="00B405CB" w:rsidP="00905D11">
      <w:pPr>
        <w:pStyle w:val="Header"/>
        <w:tabs>
          <w:tab w:val="clear" w:pos="4320"/>
          <w:tab w:val="clear" w:pos="8640"/>
        </w:tabs>
        <w:rPr>
          <w:rStyle w:val="Emphasis"/>
          <w:rFonts w:ascii="Times New Roman" w:hAnsi="Times New Roman"/>
          <w:i w:val="0"/>
          <w:smallCaps/>
          <w:szCs w:val="24"/>
        </w:rPr>
      </w:pPr>
      <w:r>
        <w:rPr>
          <w:rStyle w:val="Emphasis"/>
          <w:rFonts w:ascii="Times New Roman" w:hAnsi="Times New Roman"/>
          <w:b/>
          <w:i w:val="0"/>
          <w:smallCaps/>
          <w:szCs w:val="24"/>
        </w:rPr>
        <w:t>4</w:t>
      </w:r>
      <w:r w:rsidR="00905D11" w:rsidRPr="00B405CB">
        <w:rPr>
          <w:rStyle w:val="Emphasis"/>
          <w:rFonts w:ascii="Times New Roman" w:hAnsi="Times New Roman"/>
          <w:b/>
          <w:i w:val="0"/>
          <w:smallCaps/>
          <w:szCs w:val="24"/>
        </w:rPr>
        <w:t>.</w:t>
      </w:r>
      <w:r w:rsidR="00905D11" w:rsidRPr="00B405CB">
        <w:rPr>
          <w:rStyle w:val="Emphasis"/>
          <w:rFonts w:ascii="Times New Roman" w:hAnsi="Times New Roman"/>
          <w:b/>
          <w:i w:val="0"/>
          <w:smallCaps/>
          <w:szCs w:val="24"/>
        </w:rPr>
        <w:tab/>
      </w:r>
      <w:r w:rsidR="00905D11" w:rsidRPr="00B405CB">
        <w:rPr>
          <w:rStyle w:val="Emphasis"/>
          <w:rFonts w:ascii="Times New Roman" w:hAnsi="Times New Roman"/>
          <w:b/>
          <w:i w:val="0"/>
          <w:smallCaps/>
          <w:szCs w:val="24"/>
          <w:u w:val="single"/>
        </w:rPr>
        <w:t>Minutes</w:t>
      </w:r>
    </w:p>
    <w:p w:rsidR="00905D11" w:rsidRPr="00B405CB" w:rsidRDefault="00905D11" w:rsidP="00905D11">
      <w:pPr>
        <w:pStyle w:val="Header"/>
        <w:tabs>
          <w:tab w:val="clear" w:pos="4320"/>
          <w:tab w:val="clear" w:pos="8640"/>
        </w:tabs>
        <w:rPr>
          <w:rStyle w:val="Emphasis"/>
          <w:rFonts w:ascii="Times New Roman" w:hAnsi="Times New Roman"/>
          <w:i w:val="0"/>
          <w:smallCaps/>
          <w:szCs w:val="24"/>
        </w:rPr>
      </w:pPr>
    </w:p>
    <w:p w:rsidR="00905D11" w:rsidRPr="00B405CB" w:rsidRDefault="00B405CB" w:rsidP="00905D11">
      <w:pPr>
        <w:pStyle w:val="Header"/>
        <w:tabs>
          <w:tab w:val="clear" w:pos="4320"/>
          <w:tab w:val="clear" w:pos="8640"/>
        </w:tabs>
        <w:rPr>
          <w:rStyle w:val="Emphasis"/>
          <w:rFonts w:ascii="Times New Roman" w:hAnsi="Times New Roman"/>
          <w:b/>
          <w:i w:val="0"/>
          <w:smallCaps/>
          <w:szCs w:val="24"/>
          <w:u w:val="single"/>
        </w:rPr>
      </w:pPr>
      <w:r>
        <w:rPr>
          <w:rStyle w:val="Emphasis"/>
          <w:rFonts w:ascii="Times New Roman" w:hAnsi="Times New Roman"/>
          <w:b/>
          <w:i w:val="0"/>
          <w:smallCaps/>
          <w:szCs w:val="24"/>
        </w:rPr>
        <w:t>5</w:t>
      </w:r>
      <w:r w:rsidR="00905D11" w:rsidRPr="00B405CB">
        <w:rPr>
          <w:rStyle w:val="Emphasis"/>
          <w:rFonts w:ascii="Times New Roman" w:hAnsi="Times New Roman"/>
          <w:b/>
          <w:i w:val="0"/>
          <w:smallCaps/>
          <w:szCs w:val="24"/>
        </w:rPr>
        <w:t>.</w:t>
      </w:r>
      <w:r w:rsidR="00905D11" w:rsidRPr="00B405CB">
        <w:rPr>
          <w:rStyle w:val="Emphasis"/>
          <w:rFonts w:ascii="Times New Roman" w:hAnsi="Times New Roman"/>
          <w:b/>
          <w:i w:val="0"/>
          <w:smallCaps/>
          <w:szCs w:val="24"/>
        </w:rPr>
        <w:tab/>
      </w:r>
      <w:r w:rsidR="00905D11" w:rsidRPr="00B405CB">
        <w:rPr>
          <w:rStyle w:val="Emphasis"/>
          <w:rFonts w:ascii="Times New Roman" w:hAnsi="Times New Roman"/>
          <w:b/>
          <w:i w:val="0"/>
          <w:smallCaps/>
          <w:szCs w:val="24"/>
          <w:u w:val="single"/>
        </w:rPr>
        <w:t>Adjournment</w:t>
      </w:r>
    </w:p>
    <w:p w:rsidR="00905D11" w:rsidRPr="00B405CB" w:rsidRDefault="00905D11" w:rsidP="00905D11">
      <w:pPr>
        <w:pStyle w:val="Header"/>
        <w:tabs>
          <w:tab w:val="clear" w:pos="4320"/>
          <w:tab w:val="clear" w:pos="8640"/>
        </w:tabs>
        <w:rPr>
          <w:rFonts w:ascii="Times New Roman" w:hAnsi="Times New Roman"/>
          <w:sz w:val="23"/>
          <w:szCs w:val="23"/>
        </w:rPr>
      </w:pPr>
    </w:p>
    <w:p w:rsidR="00905D11" w:rsidRPr="006C433C" w:rsidRDefault="00905D11" w:rsidP="00905D11">
      <w:pPr>
        <w:pStyle w:val="Header"/>
        <w:tabs>
          <w:tab w:val="clear" w:pos="4320"/>
          <w:tab w:val="clear" w:pos="8640"/>
        </w:tabs>
        <w:rPr>
          <w:rFonts w:ascii="Times New Roman" w:hAnsi="Times New Roman"/>
          <w:sz w:val="23"/>
          <w:szCs w:val="23"/>
        </w:rPr>
      </w:pPr>
    </w:p>
    <w:p w:rsidR="00905D11" w:rsidRPr="008D11F8" w:rsidRDefault="00905D11" w:rsidP="00905D11">
      <w:pPr>
        <w:pStyle w:val="Header"/>
        <w:tabs>
          <w:tab w:val="clear" w:pos="4320"/>
          <w:tab w:val="clear" w:pos="8640"/>
        </w:tabs>
        <w:rPr>
          <w:rFonts w:ascii="Times New Roman" w:hAnsi="Times New Roman"/>
          <w:sz w:val="18"/>
          <w:szCs w:val="18"/>
        </w:rPr>
      </w:pPr>
      <w:r w:rsidRPr="008D11F8">
        <w:rPr>
          <w:rFonts w:ascii="Times New Roman" w:hAnsi="Times New Roman"/>
          <w:sz w:val="18"/>
          <w:szCs w:val="18"/>
        </w:rPr>
        <w:t xml:space="preserve">If you have questions or wish to obtain further information, please contact the Town of Gilford Department of Planning and Land Use at (603) 527-4727 or stop by the DPLU office at the Gilford Town Hall, 47 Cherry Valley Road, Gilford, New Hampshire 03249. </w:t>
      </w:r>
    </w:p>
    <w:p w:rsidR="00905D11" w:rsidRDefault="00905D11" w:rsidP="00905D11">
      <w:pPr>
        <w:pStyle w:val="Header"/>
        <w:tabs>
          <w:tab w:val="clear" w:pos="4320"/>
          <w:tab w:val="clear" w:pos="8640"/>
        </w:tabs>
        <w:rPr>
          <w:rFonts w:ascii="Arial" w:hAnsi="Arial" w:cs="Arial"/>
          <w:szCs w:val="24"/>
        </w:rPr>
      </w:pPr>
    </w:p>
    <w:p w:rsidR="00905D11" w:rsidRDefault="00905D11" w:rsidP="00905D11">
      <w:pPr>
        <w:pStyle w:val="Header"/>
        <w:tabs>
          <w:tab w:val="clear" w:pos="4320"/>
          <w:tab w:val="clear" w:pos="8640"/>
        </w:tabs>
        <w:rPr>
          <w:rFonts w:ascii="Arial" w:hAnsi="Arial" w:cs="Arial"/>
          <w:szCs w:val="24"/>
        </w:rPr>
      </w:pPr>
    </w:p>
    <w:p w:rsidR="00905D11" w:rsidRPr="00FD7F1A" w:rsidRDefault="00905D11" w:rsidP="00905D11">
      <w:pPr>
        <w:pStyle w:val="Header"/>
        <w:tabs>
          <w:tab w:val="clear" w:pos="4320"/>
          <w:tab w:val="clear" w:pos="8640"/>
        </w:tabs>
        <w:rPr>
          <w:rFonts w:ascii="Arial" w:hAnsi="Arial" w:cs="Arial"/>
          <w:szCs w:val="24"/>
        </w:rPr>
      </w:pPr>
    </w:p>
    <w:p w:rsidR="00AF37FE" w:rsidRPr="00351008" w:rsidRDefault="00AF37FE" w:rsidP="00905D11">
      <w:pPr>
        <w:pStyle w:val="Header"/>
        <w:tabs>
          <w:tab w:val="clear" w:pos="4320"/>
          <w:tab w:val="clear" w:pos="8640"/>
        </w:tabs>
        <w:rPr>
          <w:rFonts w:ascii="Arial" w:hAnsi="Arial" w:cs="Arial"/>
          <w:sz w:val="18"/>
          <w:szCs w:val="18"/>
        </w:rPr>
      </w:pPr>
    </w:p>
    <w:p w:rsidR="00642B27" w:rsidRDefault="00642B27" w:rsidP="00905D11">
      <w:pPr>
        <w:pStyle w:val="Header"/>
        <w:tabs>
          <w:tab w:val="clear" w:pos="4320"/>
          <w:tab w:val="clear" w:pos="8640"/>
        </w:tabs>
        <w:rPr>
          <w:rFonts w:ascii="Arial" w:hAnsi="Arial" w:cs="Arial"/>
          <w:sz w:val="18"/>
          <w:szCs w:val="18"/>
        </w:rPr>
      </w:pPr>
    </w:p>
    <w:sectPr w:rsidR="00642B27" w:rsidSect="005C1083">
      <w:footerReference w:type="default" r:id="rId9"/>
      <w:pgSz w:w="12240" w:h="15840"/>
      <w:pgMar w:top="720" w:right="1080" w:bottom="450" w:left="1170" w:header="360" w:footer="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D7D" w:rsidRDefault="00883D7D">
      <w:r>
        <w:separator/>
      </w:r>
    </w:p>
  </w:endnote>
  <w:endnote w:type="continuationSeparator" w:id="0">
    <w:p w:rsidR="00883D7D" w:rsidRDefault="0088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4B7" w:rsidRDefault="00D159DE">
    <w:pPr>
      <w:pStyle w:val="Footer"/>
      <w:rPr>
        <w:sz w:val="16"/>
        <w:szCs w:val="16"/>
      </w:rPr>
    </w:pPr>
    <w:r>
      <w:rPr>
        <w:rFonts w:ascii="Arial" w:hAnsi="Arial" w:cs="Arial"/>
        <w:sz w:val="16"/>
        <w:szCs w:val="16"/>
      </w:rPr>
      <w:fldChar w:fldCharType="begin"/>
    </w:r>
    <w:r>
      <w:rPr>
        <w:rFonts w:ascii="Arial" w:hAnsi="Arial" w:cs="Arial"/>
        <w:sz w:val="16"/>
        <w:szCs w:val="16"/>
      </w:rPr>
      <w:instrText xml:space="preserve"> FILENAME  \* FirstCap \p  \* MERGEFORMAT </w:instrText>
    </w:r>
    <w:r>
      <w:rPr>
        <w:rFonts w:ascii="Arial" w:hAnsi="Arial" w:cs="Arial"/>
        <w:sz w:val="16"/>
        <w:szCs w:val="16"/>
      </w:rPr>
      <w:fldChar w:fldCharType="separate"/>
    </w:r>
    <w:r w:rsidR="00691D51">
      <w:rPr>
        <w:rFonts w:ascii="Arial" w:hAnsi="Arial" w:cs="Arial"/>
        <w:noProof/>
        <w:sz w:val="16"/>
        <w:szCs w:val="16"/>
      </w:rPr>
      <w:t>S:\DPLU\Planning Board\Agendas\2021\5-3-21  Agenda draft.docx</w:t>
    </w:r>
    <w:r>
      <w:rPr>
        <w:rFonts w:ascii="Arial" w:hAnsi="Arial" w:cs="Arial"/>
        <w:sz w:val="16"/>
        <w:szCs w:val="16"/>
      </w:rPr>
      <w:fldChar w:fldCharType="end"/>
    </w:r>
    <w:r w:rsidR="0007628C">
      <w:rPr>
        <w:rFonts w:ascii="Arial" w:hAnsi="Arial" w:cs="Arial"/>
        <w:sz w:val="16"/>
        <w:szCs w:val="16"/>
      </w:rPr>
      <w:tab/>
    </w:r>
    <w:r w:rsidR="006D64B7" w:rsidRPr="005E4D78">
      <w:rPr>
        <w:rFonts w:ascii="Arial" w:hAnsi="Arial" w:cs="Arial"/>
        <w:b/>
        <w:smallCaps/>
        <w:sz w:val="16"/>
        <w:szCs w:val="16"/>
      </w:rPr>
      <w:t xml:space="preserve">Page </w:t>
    </w:r>
    <w:r w:rsidR="006D64B7" w:rsidRPr="005E4D78">
      <w:rPr>
        <w:rFonts w:ascii="Arial" w:hAnsi="Arial" w:cs="Arial"/>
        <w:b/>
        <w:bCs/>
        <w:smallCaps/>
        <w:sz w:val="16"/>
        <w:szCs w:val="16"/>
      </w:rPr>
      <w:fldChar w:fldCharType="begin"/>
    </w:r>
    <w:r w:rsidR="006D64B7" w:rsidRPr="005E4D78">
      <w:rPr>
        <w:rFonts w:ascii="Arial" w:hAnsi="Arial" w:cs="Arial"/>
        <w:b/>
        <w:bCs/>
        <w:smallCaps/>
        <w:sz w:val="16"/>
        <w:szCs w:val="16"/>
      </w:rPr>
      <w:instrText xml:space="preserve"> PAGE  \* Arabic  \* MERGEFORMAT </w:instrText>
    </w:r>
    <w:r w:rsidR="006D64B7" w:rsidRPr="005E4D78">
      <w:rPr>
        <w:rFonts w:ascii="Arial" w:hAnsi="Arial" w:cs="Arial"/>
        <w:b/>
        <w:bCs/>
        <w:smallCaps/>
        <w:sz w:val="16"/>
        <w:szCs w:val="16"/>
      </w:rPr>
      <w:fldChar w:fldCharType="separate"/>
    </w:r>
    <w:r w:rsidR="00C215AA">
      <w:rPr>
        <w:rFonts w:ascii="Arial" w:hAnsi="Arial" w:cs="Arial"/>
        <w:b/>
        <w:bCs/>
        <w:smallCaps/>
        <w:noProof/>
        <w:sz w:val="16"/>
        <w:szCs w:val="16"/>
      </w:rPr>
      <w:t>2</w:t>
    </w:r>
    <w:r w:rsidR="006D64B7" w:rsidRPr="005E4D78">
      <w:rPr>
        <w:rFonts w:ascii="Arial" w:hAnsi="Arial" w:cs="Arial"/>
        <w:b/>
        <w:bCs/>
        <w:smallCaps/>
        <w:sz w:val="16"/>
        <w:szCs w:val="16"/>
      </w:rPr>
      <w:fldChar w:fldCharType="end"/>
    </w:r>
    <w:r w:rsidR="006D64B7" w:rsidRPr="005E4D78">
      <w:rPr>
        <w:rFonts w:ascii="Arial" w:hAnsi="Arial" w:cs="Arial"/>
        <w:b/>
        <w:smallCaps/>
        <w:sz w:val="16"/>
        <w:szCs w:val="16"/>
      </w:rPr>
      <w:t xml:space="preserve"> of </w:t>
    </w:r>
    <w:r w:rsidR="006D64B7" w:rsidRPr="005E4D78">
      <w:rPr>
        <w:rFonts w:ascii="Arial" w:hAnsi="Arial" w:cs="Arial"/>
        <w:b/>
        <w:bCs/>
        <w:smallCaps/>
        <w:sz w:val="16"/>
        <w:szCs w:val="16"/>
      </w:rPr>
      <w:fldChar w:fldCharType="begin"/>
    </w:r>
    <w:r w:rsidR="006D64B7" w:rsidRPr="005E4D78">
      <w:rPr>
        <w:rFonts w:ascii="Arial" w:hAnsi="Arial" w:cs="Arial"/>
        <w:b/>
        <w:bCs/>
        <w:smallCaps/>
        <w:sz w:val="16"/>
        <w:szCs w:val="16"/>
      </w:rPr>
      <w:instrText xml:space="preserve"> NUMPAGES  \* Arabic  \* MERGEFORMAT </w:instrText>
    </w:r>
    <w:r w:rsidR="006D64B7" w:rsidRPr="005E4D78">
      <w:rPr>
        <w:rFonts w:ascii="Arial" w:hAnsi="Arial" w:cs="Arial"/>
        <w:b/>
        <w:bCs/>
        <w:smallCaps/>
        <w:sz w:val="16"/>
        <w:szCs w:val="16"/>
      </w:rPr>
      <w:fldChar w:fldCharType="separate"/>
    </w:r>
    <w:r w:rsidR="00C215AA">
      <w:rPr>
        <w:rFonts w:ascii="Arial" w:hAnsi="Arial" w:cs="Arial"/>
        <w:b/>
        <w:bCs/>
        <w:smallCaps/>
        <w:noProof/>
        <w:sz w:val="16"/>
        <w:szCs w:val="16"/>
      </w:rPr>
      <w:t>2</w:t>
    </w:r>
    <w:r w:rsidR="006D64B7" w:rsidRPr="005E4D78">
      <w:rPr>
        <w:rFonts w:ascii="Arial" w:hAnsi="Arial" w:cs="Arial"/>
        <w:b/>
        <w:bCs/>
        <w:smallCaps/>
        <w:sz w:val="16"/>
        <w:szCs w:val="16"/>
      </w:rPr>
      <w:fldChar w:fldCharType="end"/>
    </w:r>
  </w:p>
  <w:p w:rsidR="006D64B7" w:rsidRDefault="006D64B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D7D" w:rsidRDefault="00883D7D">
      <w:r>
        <w:separator/>
      </w:r>
    </w:p>
  </w:footnote>
  <w:footnote w:type="continuationSeparator" w:id="0">
    <w:p w:rsidR="00883D7D" w:rsidRDefault="00883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410C"/>
    <w:multiLevelType w:val="hybridMultilevel"/>
    <w:tmpl w:val="46B62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57664"/>
    <w:multiLevelType w:val="hybridMultilevel"/>
    <w:tmpl w:val="52AAA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61A5E"/>
    <w:multiLevelType w:val="hybridMultilevel"/>
    <w:tmpl w:val="A7D659CE"/>
    <w:lvl w:ilvl="0" w:tplc="68EA6E44">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C930835"/>
    <w:multiLevelType w:val="hybridMultilevel"/>
    <w:tmpl w:val="FF2E3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25217"/>
    <w:multiLevelType w:val="hybridMultilevel"/>
    <w:tmpl w:val="EFFC42F2"/>
    <w:lvl w:ilvl="0" w:tplc="F19A4E94">
      <w:start w:val="1"/>
      <w:numFmt w:val="decimal"/>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5" w15:restartNumberingAfterBreak="0">
    <w:nsid w:val="0E8B1778"/>
    <w:multiLevelType w:val="hybridMultilevel"/>
    <w:tmpl w:val="0ACA68E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0EC84512"/>
    <w:multiLevelType w:val="hybridMultilevel"/>
    <w:tmpl w:val="ECC28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47C5A"/>
    <w:multiLevelType w:val="hybridMultilevel"/>
    <w:tmpl w:val="D4D81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E7443"/>
    <w:multiLevelType w:val="hybridMultilevel"/>
    <w:tmpl w:val="E778A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711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2A42FC7"/>
    <w:multiLevelType w:val="hybridMultilevel"/>
    <w:tmpl w:val="71761ED2"/>
    <w:lvl w:ilvl="0" w:tplc="ABB246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66B39"/>
    <w:multiLevelType w:val="hybridMultilevel"/>
    <w:tmpl w:val="3E1C0AB6"/>
    <w:lvl w:ilvl="0" w:tplc="F2928BBC">
      <w:start w:val="1"/>
      <w:numFmt w:val="decimal"/>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5187F"/>
    <w:multiLevelType w:val="hybridMultilevel"/>
    <w:tmpl w:val="83E8F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FD0E68"/>
    <w:multiLevelType w:val="hybridMultilevel"/>
    <w:tmpl w:val="B764FB2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F760751"/>
    <w:multiLevelType w:val="multilevel"/>
    <w:tmpl w:val="297275FC"/>
    <w:lvl w:ilvl="0">
      <w:start w:val="1"/>
      <w:numFmt w:val="decimal"/>
      <w:lvlText w:val="%1"/>
      <w:lvlJc w:val="left"/>
      <w:pPr>
        <w:ind w:left="360" w:hanging="360"/>
      </w:pPr>
      <w:rPr>
        <w:rFonts w:hint="default"/>
        <w:b/>
        <w:u w:val="single"/>
      </w:rPr>
    </w:lvl>
    <w:lvl w:ilvl="1">
      <w:start w:val="1"/>
      <w:numFmt w:val="decimal"/>
      <w:lvlText w:val="%1.%2"/>
      <w:lvlJc w:val="left"/>
      <w:pPr>
        <w:ind w:left="990" w:hanging="360"/>
      </w:pPr>
      <w:rPr>
        <w:rFonts w:hint="default"/>
        <w:b/>
        <w:u w:val="non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560" w:hanging="1800"/>
      </w:pPr>
      <w:rPr>
        <w:rFonts w:hint="default"/>
        <w:b/>
        <w:u w:val="single"/>
      </w:rPr>
    </w:lvl>
  </w:abstractNum>
  <w:abstractNum w:abstractNumId="15" w15:restartNumberingAfterBreak="0">
    <w:nsid w:val="36260CBC"/>
    <w:multiLevelType w:val="multilevel"/>
    <w:tmpl w:val="85A0CF1C"/>
    <w:lvl w:ilvl="0">
      <w:start w:val="1"/>
      <w:numFmt w:val="decimal"/>
      <w:lvlText w:val="%1."/>
      <w:lvlJc w:val="left"/>
      <w:pPr>
        <w:ind w:left="720" w:hanging="360"/>
      </w:pPr>
      <w:rPr>
        <w:b/>
      </w:rPr>
    </w:lvl>
    <w:lvl w:ilvl="1">
      <w:start w:val="1"/>
      <w:numFmt w:val="decimal"/>
      <w:isLgl/>
      <w:lvlText w:val="%1.%2"/>
      <w:lvlJc w:val="left"/>
      <w:pPr>
        <w:ind w:left="900" w:hanging="360"/>
      </w:pPr>
      <w:rPr>
        <w:rFonts w:hint="default"/>
        <w:b/>
        <w:u w:val="none"/>
      </w:rPr>
    </w:lvl>
    <w:lvl w:ilvl="2">
      <w:start w:val="1"/>
      <w:numFmt w:val="decimal"/>
      <w:isLgl/>
      <w:lvlText w:val="%1.%2.%3"/>
      <w:lvlJc w:val="left"/>
      <w:pPr>
        <w:ind w:left="1440" w:hanging="720"/>
      </w:pPr>
      <w:rPr>
        <w:rFonts w:hint="default"/>
        <w:b/>
        <w:u w:val="single"/>
      </w:rPr>
    </w:lvl>
    <w:lvl w:ilvl="3">
      <w:start w:val="1"/>
      <w:numFmt w:val="decimal"/>
      <w:isLgl/>
      <w:lvlText w:val="%1.%2.%3.%4"/>
      <w:lvlJc w:val="left"/>
      <w:pPr>
        <w:ind w:left="1620" w:hanging="720"/>
      </w:pPr>
      <w:rPr>
        <w:rFonts w:hint="default"/>
        <w:b/>
        <w:u w:val="single"/>
      </w:rPr>
    </w:lvl>
    <w:lvl w:ilvl="4">
      <w:start w:val="1"/>
      <w:numFmt w:val="decimal"/>
      <w:isLgl/>
      <w:lvlText w:val="%1.%2.%3.%4.%5"/>
      <w:lvlJc w:val="left"/>
      <w:pPr>
        <w:ind w:left="2160" w:hanging="1080"/>
      </w:pPr>
      <w:rPr>
        <w:rFonts w:hint="default"/>
        <w:b/>
        <w:u w:val="single"/>
      </w:rPr>
    </w:lvl>
    <w:lvl w:ilvl="5">
      <w:start w:val="1"/>
      <w:numFmt w:val="decimal"/>
      <w:isLgl/>
      <w:lvlText w:val="%1.%2.%3.%4.%5.%6"/>
      <w:lvlJc w:val="left"/>
      <w:pPr>
        <w:ind w:left="2340" w:hanging="1080"/>
      </w:pPr>
      <w:rPr>
        <w:rFonts w:hint="default"/>
        <w:b/>
        <w:u w:val="single"/>
      </w:rPr>
    </w:lvl>
    <w:lvl w:ilvl="6">
      <w:start w:val="1"/>
      <w:numFmt w:val="decimal"/>
      <w:isLgl/>
      <w:lvlText w:val="%1.%2.%3.%4.%5.%6.%7"/>
      <w:lvlJc w:val="left"/>
      <w:pPr>
        <w:ind w:left="2880" w:hanging="1440"/>
      </w:pPr>
      <w:rPr>
        <w:rFonts w:hint="default"/>
        <w:b/>
        <w:u w:val="single"/>
      </w:rPr>
    </w:lvl>
    <w:lvl w:ilvl="7">
      <w:start w:val="1"/>
      <w:numFmt w:val="decimal"/>
      <w:isLgl/>
      <w:lvlText w:val="%1.%2.%3.%4.%5.%6.%7.%8"/>
      <w:lvlJc w:val="left"/>
      <w:pPr>
        <w:ind w:left="3060" w:hanging="1440"/>
      </w:pPr>
      <w:rPr>
        <w:rFonts w:hint="default"/>
        <w:b/>
        <w:u w:val="single"/>
      </w:rPr>
    </w:lvl>
    <w:lvl w:ilvl="8">
      <w:start w:val="1"/>
      <w:numFmt w:val="decimal"/>
      <w:isLgl/>
      <w:lvlText w:val="%1.%2.%3.%4.%5.%6.%7.%8.%9"/>
      <w:lvlJc w:val="left"/>
      <w:pPr>
        <w:ind w:left="3600" w:hanging="1800"/>
      </w:pPr>
      <w:rPr>
        <w:rFonts w:hint="default"/>
        <w:b/>
        <w:u w:val="single"/>
      </w:rPr>
    </w:lvl>
  </w:abstractNum>
  <w:abstractNum w:abstractNumId="16" w15:restartNumberingAfterBreak="0">
    <w:nsid w:val="38C93DEC"/>
    <w:multiLevelType w:val="hybridMultilevel"/>
    <w:tmpl w:val="60AAD0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A760C09"/>
    <w:multiLevelType w:val="hybridMultilevel"/>
    <w:tmpl w:val="F8046688"/>
    <w:lvl w:ilvl="0" w:tplc="FD3ED760">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FDD3E6C"/>
    <w:multiLevelType w:val="multilevel"/>
    <w:tmpl w:val="E1201EA8"/>
    <w:lvl w:ilvl="0">
      <w:start w:val="1"/>
      <w:numFmt w:val="decimal"/>
      <w:lvlText w:val="%1"/>
      <w:lvlJc w:val="left"/>
      <w:pPr>
        <w:ind w:left="360" w:hanging="360"/>
      </w:pPr>
      <w:rPr>
        <w:rFonts w:hint="default"/>
        <w:b/>
      </w:rPr>
    </w:lvl>
    <w:lvl w:ilvl="1">
      <w:start w:val="1"/>
      <w:numFmt w:val="decimal"/>
      <w:lvlText w:val="%1.%2"/>
      <w:lvlJc w:val="left"/>
      <w:pPr>
        <w:ind w:left="806" w:hanging="360"/>
      </w:pPr>
      <w:rPr>
        <w:rFonts w:hint="default"/>
        <w:b/>
      </w:rPr>
    </w:lvl>
    <w:lvl w:ilvl="2">
      <w:start w:val="1"/>
      <w:numFmt w:val="decimal"/>
      <w:lvlText w:val="%1.%2.%3"/>
      <w:lvlJc w:val="left"/>
      <w:pPr>
        <w:ind w:left="1612" w:hanging="720"/>
      </w:pPr>
      <w:rPr>
        <w:rFonts w:hint="default"/>
        <w:b/>
      </w:rPr>
    </w:lvl>
    <w:lvl w:ilvl="3">
      <w:start w:val="1"/>
      <w:numFmt w:val="decimal"/>
      <w:lvlText w:val="%1.%2.%3.%4"/>
      <w:lvlJc w:val="left"/>
      <w:pPr>
        <w:ind w:left="2058" w:hanging="720"/>
      </w:pPr>
      <w:rPr>
        <w:rFonts w:hint="default"/>
        <w:b/>
      </w:rPr>
    </w:lvl>
    <w:lvl w:ilvl="4">
      <w:start w:val="1"/>
      <w:numFmt w:val="decimal"/>
      <w:lvlText w:val="%1.%2.%3.%4.%5"/>
      <w:lvlJc w:val="left"/>
      <w:pPr>
        <w:ind w:left="2864" w:hanging="1080"/>
      </w:pPr>
      <w:rPr>
        <w:rFonts w:hint="default"/>
        <w:b/>
      </w:rPr>
    </w:lvl>
    <w:lvl w:ilvl="5">
      <w:start w:val="1"/>
      <w:numFmt w:val="decimal"/>
      <w:lvlText w:val="%1.%2.%3.%4.%5.%6"/>
      <w:lvlJc w:val="left"/>
      <w:pPr>
        <w:ind w:left="3310" w:hanging="1080"/>
      </w:pPr>
      <w:rPr>
        <w:rFonts w:hint="default"/>
        <w:b/>
      </w:rPr>
    </w:lvl>
    <w:lvl w:ilvl="6">
      <w:start w:val="1"/>
      <w:numFmt w:val="decimal"/>
      <w:lvlText w:val="%1.%2.%3.%4.%5.%6.%7"/>
      <w:lvlJc w:val="left"/>
      <w:pPr>
        <w:ind w:left="4116" w:hanging="1440"/>
      </w:pPr>
      <w:rPr>
        <w:rFonts w:hint="default"/>
        <w:b/>
      </w:rPr>
    </w:lvl>
    <w:lvl w:ilvl="7">
      <w:start w:val="1"/>
      <w:numFmt w:val="decimal"/>
      <w:lvlText w:val="%1.%2.%3.%4.%5.%6.%7.%8"/>
      <w:lvlJc w:val="left"/>
      <w:pPr>
        <w:ind w:left="4562" w:hanging="1440"/>
      </w:pPr>
      <w:rPr>
        <w:rFonts w:hint="default"/>
        <w:b/>
      </w:rPr>
    </w:lvl>
    <w:lvl w:ilvl="8">
      <w:start w:val="1"/>
      <w:numFmt w:val="decimal"/>
      <w:lvlText w:val="%1.%2.%3.%4.%5.%6.%7.%8.%9"/>
      <w:lvlJc w:val="left"/>
      <w:pPr>
        <w:ind w:left="5368" w:hanging="1800"/>
      </w:pPr>
      <w:rPr>
        <w:rFonts w:hint="default"/>
        <w:b/>
      </w:rPr>
    </w:lvl>
  </w:abstractNum>
  <w:abstractNum w:abstractNumId="19" w15:restartNumberingAfterBreak="0">
    <w:nsid w:val="4519075C"/>
    <w:multiLevelType w:val="hybridMultilevel"/>
    <w:tmpl w:val="40FEA350"/>
    <w:lvl w:ilvl="0" w:tplc="457E554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6224476"/>
    <w:multiLevelType w:val="hybridMultilevel"/>
    <w:tmpl w:val="15107074"/>
    <w:lvl w:ilvl="0" w:tplc="FA16CCB0">
      <w:start w:val="1"/>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1" w15:restartNumberingAfterBreak="0">
    <w:nsid w:val="46B12E72"/>
    <w:multiLevelType w:val="hybridMultilevel"/>
    <w:tmpl w:val="1E9CA4C2"/>
    <w:lvl w:ilvl="0" w:tplc="2396841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5E14F9A"/>
    <w:multiLevelType w:val="hybridMultilevel"/>
    <w:tmpl w:val="ED381484"/>
    <w:lvl w:ilvl="0" w:tplc="60B690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3360B8"/>
    <w:multiLevelType w:val="hybridMultilevel"/>
    <w:tmpl w:val="BC8CF816"/>
    <w:lvl w:ilvl="0" w:tplc="2EC81166">
      <w:start w:val="4"/>
      <w:numFmt w:val="decimal"/>
      <w:lvlText w:val="%1."/>
      <w:lvlJc w:val="left"/>
      <w:pPr>
        <w:tabs>
          <w:tab w:val="num" w:pos="1800"/>
        </w:tabs>
        <w:ind w:left="1800" w:hanging="360"/>
      </w:pPr>
      <w:rPr>
        <w:rFonts w:hint="default"/>
        <w:b/>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9A55A70"/>
    <w:multiLevelType w:val="hybridMultilevel"/>
    <w:tmpl w:val="7EECA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3D6CD3"/>
    <w:multiLevelType w:val="hybridMultilevel"/>
    <w:tmpl w:val="B4FE0A6A"/>
    <w:lvl w:ilvl="0" w:tplc="C7301F6E">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946986"/>
    <w:multiLevelType w:val="hybridMultilevel"/>
    <w:tmpl w:val="18EA2F1E"/>
    <w:lvl w:ilvl="0" w:tplc="457E5542">
      <w:start w:val="1"/>
      <w:numFmt w:val="decimal"/>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506258"/>
    <w:multiLevelType w:val="hybridMultilevel"/>
    <w:tmpl w:val="0E66B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CF5169"/>
    <w:multiLevelType w:val="hybridMultilevel"/>
    <w:tmpl w:val="5550401A"/>
    <w:lvl w:ilvl="0" w:tplc="2B1C530C">
      <w:start w:val="1"/>
      <w:numFmt w:val="decimal"/>
      <w:lvlText w:val="%1."/>
      <w:lvlJc w:val="left"/>
      <w:pPr>
        <w:tabs>
          <w:tab w:val="num" w:pos="2160"/>
        </w:tabs>
        <w:ind w:left="2160" w:hanging="360"/>
      </w:pPr>
      <w:rPr>
        <w:rFonts w:ascii="Times New Roman" w:hAnsi="Times New Roman" w:hint="default"/>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6AD65AEB"/>
    <w:multiLevelType w:val="multilevel"/>
    <w:tmpl w:val="AD02D542"/>
    <w:lvl w:ilvl="0">
      <w:start w:val="1"/>
      <w:numFmt w:val="decimal"/>
      <w:lvlText w:val="%1."/>
      <w:lvlJc w:val="left"/>
      <w:pPr>
        <w:ind w:left="360" w:hanging="360"/>
      </w:pPr>
      <w:rPr>
        <w:rFonts w:hint="default"/>
        <w:b/>
        <w:u w:val="none"/>
      </w:rPr>
    </w:lvl>
    <w:lvl w:ilvl="1">
      <w:start w:val="2"/>
      <w:numFmt w:val="decimal"/>
      <w:lvlText w:val="%1.%2"/>
      <w:lvlJc w:val="left"/>
      <w:pPr>
        <w:ind w:left="900" w:hanging="360"/>
      </w:pPr>
      <w:rPr>
        <w:rFonts w:hint="default"/>
        <w:b/>
        <w:u w:val="none"/>
      </w:rPr>
    </w:lvl>
    <w:lvl w:ilvl="2">
      <w:start w:val="1"/>
      <w:numFmt w:val="decimal"/>
      <w:lvlText w:val="%1.%2.%3"/>
      <w:lvlJc w:val="left"/>
      <w:pPr>
        <w:ind w:left="1800" w:hanging="720"/>
      </w:pPr>
      <w:rPr>
        <w:rFonts w:hint="default"/>
        <w:b/>
        <w:u w:val="single"/>
      </w:rPr>
    </w:lvl>
    <w:lvl w:ilvl="3">
      <w:start w:val="1"/>
      <w:numFmt w:val="decimal"/>
      <w:lvlText w:val="%1.%2.%3.%4"/>
      <w:lvlJc w:val="left"/>
      <w:pPr>
        <w:ind w:left="2340" w:hanging="720"/>
      </w:pPr>
      <w:rPr>
        <w:rFonts w:hint="default"/>
        <w:b/>
        <w:u w:val="single"/>
      </w:rPr>
    </w:lvl>
    <w:lvl w:ilvl="4">
      <w:start w:val="1"/>
      <w:numFmt w:val="decimal"/>
      <w:lvlText w:val="%1.%2.%3.%4.%5"/>
      <w:lvlJc w:val="left"/>
      <w:pPr>
        <w:ind w:left="3240" w:hanging="1080"/>
      </w:pPr>
      <w:rPr>
        <w:rFonts w:hint="default"/>
        <w:b/>
        <w:u w:val="single"/>
      </w:rPr>
    </w:lvl>
    <w:lvl w:ilvl="5">
      <w:start w:val="1"/>
      <w:numFmt w:val="decimal"/>
      <w:lvlText w:val="%1.%2.%3.%4.%5.%6"/>
      <w:lvlJc w:val="left"/>
      <w:pPr>
        <w:ind w:left="3780" w:hanging="1080"/>
      </w:pPr>
      <w:rPr>
        <w:rFonts w:hint="default"/>
        <w:b/>
        <w:u w:val="single"/>
      </w:rPr>
    </w:lvl>
    <w:lvl w:ilvl="6">
      <w:start w:val="1"/>
      <w:numFmt w:val="decimal"/>
      <w:lvlText w:val="%1.%2.%3.%4.%5.%6.%7"/>
      <w:lvlJc w:val="left"/>
      <w:pPr>
        <w:ind w:left="4680" w:hanging="1440"/>
      </w:pPr>
      <w:rPr>
        <w:rFonts w:hint="default"/>
        <w:b/>
        <w:u w:val="single"/>
      </w:rPr>
    </w:lvl>
    <w:lvl w:ilvl="7">
      <w:start w:val="1"/>
      <w:numFmt w:val="decimal"/>
      <w:lvlText w:val="%1.%2.%3.%4.%5.%6.%7.%8"/>
      <w:lvlJc w:val="left"/>
      <w:pPr>
        <w:ind w:left="5220" w:hanging="1440"/>
      </w:pPr>
      <w:rPr>
        <w:rFonts w:hint="default"/>
        <w:b/>
        <w:u w:val="single"/>
      </w:rPr>
    </w:lvl>
    <w:lvl w:ilvl="8">
      <w:start w:val="1"/>
      <w:numFmt w:val="decimal"/>
      <w:lvlText w:val="%1.%2.%3.%4.%5.%6.%7.%8.%9"/>
      <w:lvlJc w:val="left"/>
      <w:pPr>
        <w:ind w:left="6120" w:hanging="1800"/>
      </w:pPr>
      <w:rPr>
        <w:rFonts w:hint="default"/>
        <w:b/>
        <w:u w:val="single"/>
      </w:rPr>
    </w:lvl>
  </w:abstractNum>
  <w:abstractNum w:abstractNumId="30" w15:restartNumberingAfterBreak="0">
    <w:nsid w:val="70971E55"/>
    <w:multiLevelType w:val="hybridMultilevel"/>
    <w:tmpl w:val="9B4EA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3F4BAD"/>
    <w:multiLevelType w:val="hybridMultilevel"/>
    <w:tmpl w:val="D79E4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289C318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EC4A2D"/>
    <w:multiLevelType w:val="hybridMultilevel"/>
    <w:tmpl w:val="1E9CA4C2"/>
    <w:lvl w:ilvl="0" w:tplc="2396841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9C95C69"/>
    <w:multiLevelType w:val="hybridMultilevel"/>
    <w:tmpl w:val="A8F8BAF4"/>
    <w:lvl w:ilvl="0" w:tplc="CB2845C4">
      <w:start w:val="1"/>
      <w:numFmt w:val="decimal"/>
      <w:lvlText w:val="%1."/>
      <w:lvlJc w:val="left"/>
      <w:pPr>
        <w:ind w:left="570" w:hanging="570"/>
      </w:pPr>
      <w:rPr>
        <w:rFonts w:hint="default"/>
        <w:b/>
        <w:sz w:val="24"/>
        <w:szCs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BD03809"/>
    <w:multiLevelType w:val="hybridMultilevel"/>
    <w:tmpl w:val="ADB804F2"/>
    <w:lvl w:ilvl="0" w:tplc="0E540E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985FC1"/>
    <w:multiLevelType w:val="hybridMultilevel"/>
    <w:tmpl w:val="7FC8B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20"/>
  </w:num>
  <w:num w:numId="4">
    <w:abstractNumId w:val="23"/>
  </w:num>
  <w:num w:numId="5">
    <w:abstractNumId w:val="28"/>
  </w:num>
  <w:num w:numId="6">
    <w:abstractNumId w:val="19"/>
  </w:num>
  <w:num w:numId="7">
    <w:abstractNumId w:val="26"/>
  </w:num>
  <w:num w:numId="8">
    <w:abstractNumId w:val="2"/>
  </w:num>
  <w:num w:numId="9">
    <w:abstractNumId w:val="16"/>
  </w:num>
  <w:num w:numId="10">
    <w:abstractNumId w:val="21"/>
  </w:num>
  <w:num w:numId="11">
    <w:abstractNumId w:val="32"/>
  </w:num>
  <w:num w:numId="12">
    <w:abstractNumId w:val="5"/>
  </w:num>
  <w:num w:numId="13">
    <w:abstractNumId w:val="25"/>
  </w:num>
  <w:num w:numId="14">
    <w:abstractNumId w:val="13"/>
  </w:num>
  <w:num w:numId="15">
    <w:abstractNumId w:val="17"/>
  </w:num>
  <w:num w:numId="16">
    <w:abstractNumId w:val="30"/>
  </w:num>
  <w:num w:numId="17">
    <w:abstractNumId w:val="12"/>
  </w:num>
  <w:num w:numId="18">
    <w:abstractNumId w:val="3"/>
  </w:num>
  <w:num w:numId="19">
    <w:abstractNumId w:val="34"/>
  </w:num>
  <w:num w:numId="20">
    <w:abstractNumId w:val="27"/>
  </w:num>
  <w:num w:numId="21">
    <w:abstractNumId w:val="22"/>
  </w:num>
  <w:num w:numId="22">
    <w:abstractNumId w:val="31"/>
  </w:num>
  <w:num w:numId="23">
    <w:abstractNumId w:val="11"/>
  </w:num>
  <w:num w:numId="24">
    <w:abstractNumId w:val="15"/>
  </w:num>
  <w:num w:numId="25">
    <w:abstractNumId w:val="29"/>
  </w:num>
  <w:num w:numId="26">
    <w:abstractNumId w:val="14"/>
  </w:num>
  <w:num w:numId="27">
    <w:abstractNumId w:val="18"/>
  </w:num>
  <w:num w:numId="28">
    <w:abstractNumId w:val="33"/>
  </w:num>
  <w:num w:numId="29">
    <w:abstractNumId w:val="24"/>
  </w:num>
  <w:num w:numId="30">
    <w:abstractNumId w:val="8"/>
  </w:num>
  <w:num w:numId="31">
    <w:abstractNumId w:val="1"/>
  </w:num>
  <w:num w:numId="32">
    <w:abstractNumId w:val="7"/>
  </w:num>
  <w:num w:numId="33">
    <w:abstractNumId w:val="0"/>
  </w:num>
  <w:num w:numId="34">
    <w:abstractNumId w:val="35"/>
  </w:num>
  <w:num w:numId="35">
    <w:abstractNumId w:val="6"/>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7B"/>
    <w:rsid w:val="00003217"/>
    <w:rsid w:val="00003A24"/>
    <w:rsid w:val="000067D7"/>
    <w:rsid w:val="000070F4"/>
    <w:rsid w:val="00012DF5"/>
    <w:rsid w:val="000262C3"/>
    <w:rsid w:val="00026D83"/>
    <w:rsid w:val="00027F15"/>
    <w:rsid w:val="000313BA"/>
    <w:rsid w:val="0003337D"/>
    <w:rsid w:val="00035ED9"/>
    <w:rsid w:val="0003694F"/>
    <w:rsid w:val="00040BC0"/>
    <w:rsid w:val="000414E1"/>
    <w:rsid w:val="000419FC"/>
    <w:rsid w:val="00043C7F"/>
    <w:rsid w:val="00044C6B"/>
    <w:rsid w:val="0004591C"/>
    <w:rsid w:val="00051094"/>
    <w:rsid w:val="00051568"/>
    <w:rsid w:val="00051C77"/>
    <w:rsid w:val="00064B0E"/>
    <w:rsid w:val="00070CFE"/>
    <w:rsid w:val="00071FB9"/>
    <w:rsid w:val="0007628C"/>
    <w:rsid w:val="00077E4C"/>
    <w:rsid w:val="000846FC"/>
    <w:rsid w:val="0008487B"/>
    <w:rsid w:val="0008787A"/>
    <w:rsid w:val="0009399B"/>
    <w:rsid w:val="00093C57"/>
    <w:rsid w:val="00095FFB"/>
    <w:rsid w:val="00096AD9"/>
    <w:rsid w:val="000A01FF"/>
    <w:rsid w:val="000A481E"/>
    <w:rsid w:val="000B0560"/>
    <w:rsid w:val="000B0A64"/>
    <w:rsid w:val="000B1449"/>
    <w:rsid w:val="000B42A3"/>
    <w:rsid w:val="000B56B8"/>
    <w:rsid w:val="000B6082"/>
    <w:rsid w:val="000B71EA"/>
    <w:rsid w:val="000D3149"/>
    <w:rsid w:val="000D5140"/>
    <w:rsid w:val="000D548B"/>
    <w:rsid w:val="000F1DDA"/>
    <w:rsid w:val="000F23E9"/>
    <w:rsid w:val="000F269A"/>
    <w:rsid w:val="000F3743"/>
    <w:rsid w:val="000F4F6A"/>
    <w:rsid w:val="000F55CF"/>
    <w:rsid w:val="001066A8"/>
    <w:rsid w:val="001115D6"/>
    <w:rsid w:val="0011303A"/>
    <w:rsid w:val="00115A0B"/>
    <w:rsid w:val="00116C5C"/>
    <w:rsid w:val="00116EA3"/>
    <w:rsid w:val="00122123"/>
    <w:rsid w:val="00131BB4"/>
    <w:rsid w:val="00132964"/>
    <w:rsid w:val="00142188"/>
    <w:rsid w:val="00144458"/>
    <w:rsid w:val="00151EC5"/>
    <w:rsid w:val="001604A5"/>
    <w:rsid w:val="00163D54"/>
    <w:rsid w:val="00163E63"/>
    <w:rsid w:val="001661B8"/>
    <w:rsid w:val="0016744F"/>
    <w:rsid w:val="00170EE5"/>
    <w:rsid w:val="00171ED7"/>
    <w:rsid w:val="00172AED"/>
    <w:rsid w:val="00172BC6"/>
    <w:rsid w:val="00175E2D"/>
    <w:rsid w:val="001776A4"/>
    <w:rsid w:val="00184B22"/>
    <w:rsid w:val="00187FBD"/>
    <w:rsid w:val="00190531"/>
    <w:rsid w:val="001943BF"/>
    <w:rsid w:val="00195526"/>
    <w:rsid w:val="001A3380"/>
    <w:rsid w:val="001A3E3B"/>
    <w:rsid w:val="001A5754"/>
    <w:rsid w:val="001A7AE9"/>
    <w:rsid w:val="001B3925"/>
    <w:rsid w:val="001B3EC7"/>
    <w:rsid w:val="001B4DC8"/>
    <w:rsid w:val="001B54B6"/>
    <w:rsid w:val="001B708C"/>
    <w:rsid w:val="001C5C1F"/>
    <w:rsid w:val="001D47D0"/>
    <w:rsid w:val="001E2C14"/>
    <w:rsid w:val="001E3FDA"/>
    <w:rsid w:val="001E7518"/>
    <w:rsid w:val="001F0103"/>
    <w:rsid w:val="001F288B"/>
    <w:rsid w:val="001F2B3E"/>
    <w:rsid w:val="001F40BF"/>
    <w:rsid w:val="001F547A"/>
    <w:rsid w:val="0020208E"/>
    <w:rsid w:val="0020227C"/>
    <w:rsid w:val="002041CA"/>
    <w:rsid w:val="002053F9"/>
    <w:rsid w:val="0020776E"/>
    <w:rsid w:val="00212B7F"/>
    <w:rsid w:val="00217FAD"/>
    <w:rsid w:val="00221AA8"/>
    <w:rsid w:val="00224E32"/>
    <w:rsid w:val="0022535E"/>
    <w:rsid w:val="00226441"/>
    <w:rsid w:val="0023404F"/>
    <w:rsid w:val="00234152"/>
    <w:rsid w:val="00236FE9"/>
    <w:rsid w:val="002412B3"/>
    <w:rsid w:val="0025102F"/>
    <w:rsid w:val="00252EDF"/>
    <w:rsid w:val="00255871"/>
    <w:rsid w:val="00264EF2"/>
    <w:rsid w:val="00265E15"/>
    <w:rsid w:val="00272BA7"/>
    <w:rsid w:val="00276756"/>
    <w:rsid w:val="0028429F"/>
    <w:rsid w:val="002867D8"/>
    <w:rsid w:val="00293D0D"/>
    <w:rsid w:val="002A658B"/>
    <w:rsid w:val="002A6934"/>
    <w:rsid w:val="002A6EB4"/>
    <w:rsid w:val="002B1895"/>
    <w:rsid w:val="002B3B1A"/>
    <w:rsid w:val="002C5CD5"/>
    <w:rsid w:val="002C71FF"/>
    <w:rsid w:val="002D1E9F"/>
    <w:rsid w:val="002D1FAF"/>
    <w:rsid w:val="002D36EE"/>
    <w:rsid w:val="002E11CE"/>
    <w:rsid w:val="002E29D5"/>
    <w:rsid w:val="002E2B4E"/>
    <w:rsid w:val="002E4EAA"/>
    <w:rsid w:val="002F0B18"/>
    <w:rsid w:val="002F54C7"/>
    <w:rsid w:val="002F617A"/>
    <w:rsid w:val="002F6190"/>
    <w:rsid w:val="003005A9"/>
    <w:rsid w:val="0030105A"/>
    <w:rsid w:val="00301EE5"/>
    <w:rsid w:val="003041DE"/>
    <w:rsid w:val="00304DDD"/>
    <w:rsid w:val="003136C7"/>
    <w:rsid w:val="0031517B"/>
    <w:rsid w:val="00316A5D"/>
    <w:rsid w:val="003215DA"/>
    <w:rsid w:val="003222F8"/>
    <w:rsid w:val="00322B3F"/>
    <w:rsid w:val="00327DD1"/>
    <w:rsid w:val="0033048A"/>
    <w:rsid w:val="0033182A"/>
    <w:rsid w:val="00332A9E"/>
    <w:rsid w:val="00332B75"/>
    <w:rsid w:val="00341AA6"/>
    <w:rsid w:val="00351008"/>
    <w:rsid w:val="0035547D"/>
    <w:rsid w:val="0035616B"/>
    <w:rsid w:val="003563DC"/>
    <w:rsid w:val="00360BCC"/>
    <w:rsid w:val="00362149"/>
    <w:rsid w:val="003713F0"/>
    <w:rsid w:val="00371E1C"/>
    <w:rsid w:val="00375F7D"/>
    <w:rsid w:val="00381833"/>
    <w:rsid w:val="0038367C"/>
    <w:rsid w:val="003858F3"/>
    <w:rsid w:val="00390751"/>
    <w:rsid w:val="003914DD"/>
    <w:rsid w:val="0039412B"/>
    <w:rsid w:val="003B01BE"/>
    <w:rsid w:val="003B0621"/>
    <w:rsid w:val="003B0B90"/>
    <w:rsid w:val="003B37B6"/>
    <w:rsid w:val="003B4F91"/>
    <w:rsid w:val="003B7498"/>
    <w:rsid w:val="003B79CF"/>
    <w:rsid w:val="003C3F71"/>
    <w:rsid w:val="003C6866"/>
    <w:rsid w:val="003D11AB"/>
    <w:rsid w:val="003D272A"/>
    <w:rsid w:val="003D3FE9"/>
    <w:rsid w:val="003E0092"/>
    <w:rsid w:val="003E5564"/>
    <w:rsid w:val="003F06DE"/>
    <w:rsid w:val="003F49B5"/>
    <w:rsid w:val="004072E7"/>
    <w:rsid w:val="0041027A"/>
    <w:rsid w:val="00413738"/>
    <w:rsid w:val="00416490"/>
    <w:rsid w:val="004167D9"/>
    <w:rsid w:val="004175C4"/>
    <w:rsid w:val="00420CB9"/>
    <w:rsid w:val="0042289F"/>
    <w:rsid w:val="0042361B"/>
    <w:rsid w:val="0043759C"/>
    <w:rsid w:val="00440754"/>
    <w:rsid w:val="004433AA"/>
    <w:rsid w:val="00446773"/>
    <w:rsid w:val="0044704E"/>
    <w:rsid w:val="0044750C"/>
    <w:rsid w:val="0045268F"/>
    <w:rsid w:val="004562C5"/>
    <w:rsid w:val="004643C6"/>
    <w:rsid w:val="004674D2"/>
    <w:rsid w:val="0047250E"/>
    <w:rsid w:val="00477E65"/>
    <w:rsid w:val="00483CA8"/>
    <w:rsid w:val="00484127"/>
    <w:rsid w:val="00484282"/>
    <w:rsid w:val="00496F4D"/>
    <w:rsid w:val="004A538D"/>
    <w:rsid w:val="004C038C"/>
    <w:rsid w:val="004C039F"/>
    <w:rsid w:val="004C1D3B"/>
    <w:rsid w:val="004C46C7"/>
    <w:rsid w:val="004C5AEE"/>
    <w:rsid w:val="004C5E95"/>
    <w:rsid w:val="004D01C8"/>
    <w:rsid w:val="004D1840"/>
    <w:rsid w:val="004D5CFE"/>
    <w:rsid w:val="004E1069"/>
    <w:rsid w:val="004E373B"/>
    <w:rsid w:val="004E59E5"/>
    <w:rsid w:val="004E63A0"/>
    <w:rsid w:val="004F1178"/>
    <w:rsid w:val="004F3E86"/>
    <w:rsid w:val="004F50D1"/>
    <w:rsid w:val="004F71A7"/>
    <w:rsid w:val="005122E6"/>
    <w:rsid w:val="00514A37"/>
    <w:rsid w:val="00514DC0"/>
    <w:rsid w:val="00527156"/>
    <w:rsid w:val="005315EF"/>
    <w:rsid w:val="005349C8"/>
    <w:rsid w:val="005417BB"/>
    <w:rsid w:val="00546B47"/>
    <w:rsid w:val="00560AFB"/>
    <w:rsid w:val="00571788"/>
    <w:rsid w:val="00572FEF"/>
    <w:rsid w:val="005764A4"/>
    <w:rsid w:val="00577AD0"/>
    <w:rsid w:val="00590164"/>
    <w:rsid w:val="005920C4"/>
    <w:rsid w:val="00593241"/>
    <w:rsid w:val="005B4FF9"/>
    <w:rsid w:val="005B6B3B"/>
    <w:rsid w:val="005C0585"/>
    <w:rsid w:val="005C0637"/>
    <w:rsid w:val="005C1083"/>
    <w:rsid w:val="005C1317"/>
    <w:rsid w:val="005C364B"/>
    <w:rsid w:val="005C7105"/>
    <w:rsid w:val="005D15F5"/>
    <w:rsid w:val="005E3C5A"/>
    <w:rsid w:val="005E4D78"/>
    <w:rsid w:val="005E646F"/>
    <w:rsid w:val="005E757D"/>
    <w:rsid w:val="005F155D"/>
    <w:rsid w:val="005F2C3E"/>
    <w:rsid w:val="005F4D1E"/>
    <w:rsid w:val="005F70A4"/>
    <w:rsid w:val="00612C90"/>
    <w:rsid w:val="006150BC"/>
    <w:rsid w:val="0061541E"/>
    <w:rsid w:val="00617F81"/>
    <w:rsid w:val="0062006D"/>
    <w:rsid w:val="0062402E"/>
    <w:rsid w:val="00627B5F"/>
    <w:rsid w:val="006307A2"/>
    <w:rsid w:val="0063085F"/>
    <w:rsid w:val="006366D0"/>
    <w:rsid w:val="00640D43"/>
    <w:rsid w:val="006422C3"/>
    <w:rsid w:val="00642B27"/>
    <w:rsid w:val="00652887"/>
    <w:rsid w:val="00653304"/>
    <w:rsid w:val="00655479"/>
    <w:rsid w:val="006554B4"/>
    <w:rsid w:val="006560CC"/>
    <w:rsid w:val="00656EDE"/>
    <w:rsid w:val="00660998"/>
    <w:rsid w:val="0067193B"/>
    <w:rsid w:val="00673C0E"/>
    <w:rsid w:val="00680101"/>
    <w:rsid w:val="00685EA2"/>
    <w:rsid w:val="006905F0"/>
    <w:rsid w:val="00691D51"/>
    <w:rsid w:val="006926A6"/>
    <w:rsid w:val="006941EB"/>
    <w:rsid w:val="006B17DB"/>
    <w:rsid w:val="006B4156"/>
    <w:rsid w:val="006C3588"/>
    <w:rsid w:val="006C5493"/>
    <w:rsid w:val="006C5D59"/>
    <w:rsid w:val="006D03B0"/>
    <w:rsid w:val="006D2661"/>
    <w:rsid w:val="006D4537"/>
    <w:rsid w:val="006D64B7"/>
    <w:rsid w:val="006D7905"/>
    <w:rsid w:val="006E0C49"/>
    <w:rsid w:val="006E11EA"/>
    <w:rsid w:val="006F5341"/>
    <w:rsid w:val="006F5DEF"/>
    <w:rsid w:val="00701FD1"/>
    <w:rsid w:val="00702041"/>
    <w:rsid w:val="00710B29"/>
    <w:rsid w:val="0071144A"/>
    <w:rsid w:val="00712ED0"/>
    <w:rsid w:val="00713DC5"/>
    <w:rsid w:val="00713F2F"/>
    <w:rsid w:val="00717968"/>
    <w:rsid w:val="00720DD9"/>
    <w:rsid w:val="0072388E"/>
    <w:rsid w:val="00726183"/>
    <w:rsid w:val="00727605"/>
    <w:rsid w:val="00737705"/>
    <w:rsid w:val="00755179"/>
    <w:rsid w:val="00756DDF"/>
    <w:rsid w:val="007577AF"/>
    <w:rsid w:val="00761FDE"/>
    <w:rsid w:val="00773721"/>
    <w:rsid w:val="007820E9"/>
    <w:rsid w:val="007838F3"/>
    <w:rsid w:val="00785D6E"/>
    <w:rsid w:val="0079066E"/>
    <w:rsid w:val="007961A2"/>
    <w:rsid w:val="007A14F5"/>
    <w:rsid w:val="007A712A"/>
    <w:rsid w:val="007B1742"/>
    <w:rsid w:val="007B4281"/>
    <w:rsid w:val="007B48F5"/>
    <w:rsid w:val="007C10CB"/>
    <w:rsid w:val="007C55A4"/>
    <w:rsid w:val="007D02E6"/>
    <w:rsid w:val="007D14F3"/>
    <w:rsid w:val="007D29A2"/>
    <w:rsid w:val="007D5834"/>
    <w:rsid w:val="007D6F7C"/>
    <w:rsid w:val="007D7BED"/>
    <w:rsid w:val="007D7F86"/>
    <w:rsid w:val="007E3C0B"/>
    <w:rsid w:val="007E6787"/>
    <w:rsid w:val="007E6A7B"/>
    <w:rsid w:val="007E798C"/>
    <w:rsid w:val="007F1B93"/>
    <w:rsid w:val="007F6210"/>
    <w:rsid w:val="007F7371"/>
    <w:rsid w:val="007F7CBD"/>
    <w:rsid w:val="00802B7D"/>
    <w:rsid w:val="00804D61"/>
    <w:rsid w:val="00806389"/>
    <w:rsid w:val="0080730E"/>
    <w:rsid w:val="0080791F"/>
    <w:rsid w:val="0081188C"/>
    <w:rsid w:val="00813775"/>
    <w:rsid w:val="00820898"/>
    <w:rsid w:val="0082141B"/>
    <w:rsid w:val="0083240E"/>
    <w:rsid w:val="008364A6"/>
    <w:rsid w:val="008431EF"/>
    <w:rsid w:val="00851ABC"/>
    <w:rsid w:val="00852A0A"/>
    <w:rsid w:val="00853749"/>
    <w:rsid w:val="00861BA5"/>
    <w:rsid w:val="008808C4"/>
    <w:rsid w:val="008836DF"/>
    <w:rsid w:val="00883D7D"/>
    <w:rsid w:val="0089076B"/>
    <w:rsid w:val="00894055"/>
    <w:rsid w:val="00894833"/>
    <w:rsid w:val="00897B48"/>
    <w:rsid w:val="008A2A2D"/>
    <w:rsid w:val="008A758F"/>
    <w:rsid w:val="008A77EC"/>
    <w:rsid w:val="008B149B"/>
    <w:rsid w:val="008B59A2"/>
    <w:rsid w:val="008C1151"/>
    <w:rsid w:val="008C39E0"/>
    <w:rsid w:val="008C54D9"/>
    <w:rsid w:val="008C5B0E"/>
    <w:rsid w:val="008D68FA"/>
    <w:rsid w:val="008E6887"/>
    <w:rsid w:val="008F1480"/>
    <w:rsid w:val="008F61F5"/>
    <w:rsid w:val="008F70A1"/>
    <w:rsid w:val="00903111"/>
    <w:rsid w:val="00905D11"/>
    <w:rsid w:val="0090734D"/>
    <w:rsid w:val="009240FD"/>
    <w:rsid w:val="00926CEE"/>
    <w:rsid w:val="00927B4A"/>
    <w:rsid w:val="00930DD5"/>
    <w:rsid w:val="00930EC5"/>
    <w:rsid w:val="00932C5E"/>
    <w:rsid w:val="009378F0"/>
    <w:rsid w:val="00940193"/>
    <w:rsid w:val="0094127E"/>
    <w:rsid w:val="00947030"/>
    <w:rsid w:val="0095519F"/>
    <w:rsid w:val="00955384"/>
    <w:rsid w:val="00960495"/>
    <w:rsid w:val="009620EB"/>
    <w:rsid w:val="00964A48"/>
    <w:rsid w:val="00965447"/>
    <w:rsid w:val="00966565"/>
    <w:rsid w:val="00972C8B"/>
    <w:rsid w:val="00973583"/>
    <w:rsid w:val="009749CA"/>
    <w:rsid w:val="009754F8"/>
    <w:rsid w:val="0099296E"/>
    <w:rsid w:val="00992ADE"/>
    <w:rsid w:val="00993D5B"/>
    <w:rsid w:val="00996A0E"/>
    <w:rsid w:val="009A0370"/>
    <w:rsid w:val="009A575D"/>
    <w:rsid w:val="009A7F67"/>
    <w:rsid w:val="009B2C45"/>
    <w:rsid w:val="009B5125"/>
    <w:rsid w:val="009C2049"/>
    <w:rsid w:val="009C25B0"/>
    <w:rsid w:val="009C33E5"/>
    <w:rsid w:val="009C369B"/>
    <w:rsid w:val="009C5A01"/>
    <w:rsid w:val="009C5DDA"/>
    <w:rsid w:val="009C7F37"/>
    <w:rsid w:val="009D0FC8"/>
    <w:rsid w:val="009D2BB5"/>
    <w:rsid w:val="009D3A14"/>
    <w:rsid w:val="009D6180"/>
    <w:rsid w:val="009E0234"/>
    <w:rsid w:val="009E19D6"/>
    <w:rsid w:val="009E1C72"/>
    <w:rsid w:val="009E679E"/>
    <w:rsid w:val="009F17D7"/>
    <w:rsid w:val="009F1EDD"/>
    <w:rsid w:val="009F27AF"/>
    <w:rsid w:val="009F3BDF"/>
    <w:rsid w:val="009F3EA4"/>
    <w:rsid w:val="00A00FF5"/>
    <w:rsid w:val="00A0214C"/>
    <w:rsid w:val="00A02470"/>
    <w:rsid w:val="00A052CC"/>
    <w:rsid w:val="00A156A3"/>
    <w:rsid w:val="00A16274"/>
    <w:rsid w:val="00A21614"/>
    <w:rsid w:val="00A21773"/>
    <w:rsid w:val="00A232A0"/>
    <w:rsid w:val="00A24C51"/>
    <w:rsid w:val="00A27D9E"/>
    <w:rsid w:val="00A36113"/>
    <w:rsid w:val="00A42F35"/>
    <w:rsid w:val="00A454E0"/>
    <w:rsid w:val="00A45501"/>
    <w:rsid w:val="00A46AD0"/>
    <w:rsid w:val="00A54FCF"/>
    <w:rsid w:val="00A55FA3"/>
    <w:rsid w:val="00A56E5D"/>
    <w:rsid w:val="00A60013"/>
    <w:rsid w:val="00A669F1"/>
    <w:rsid w:val="00A677A7"/>
    <w:rsid w:val="00A7025C"/>
    <w:rsid w:val="00A757C6"/>
    <w:rsid w:val="00A82F52"/>
    <w:rsid w:val="00A8347E"/>
    <w:rsid w:val="00A8354A"/>
    <w:rsid w:val="00A8592A"/>
    <w:rsid w:val="00A85B46"/>
    <w:rsid w:val="00A86880"/>
    <w:rsid w:val="00A904C3"/>
    <w:rsid w:val="00A95D81"/>
    <w:rsid w:val="00A9724B"/>
    <w:rsid w:val="00AA52E9"/>
    <w:rsid w:val="00AA7245"/>
    <w:rsid w:val="00AB28F8"/>
    <w:rsid w:val="00AB61BA"/>
    <w:rsid w:val="00AC4726"/>
    <w:rsid w:val="00AD329D"/>
    <w:rsid w:val="00AD62E6"/>
    <w:rsid w:val="00AE0CD1"/>
    <w:rsid w:val="00AE382D"/>
    <w:rsid w:val="00AE406C"/>
    <w:rsid w:val="00AE4163"/>
    <w:rsid w:val="00AE57BC"/>
    <w:rsid w:val="00AE5B0C"/>
    <w:rsid w:val="00AE7DF6"/>
    <w:rsid w:val="00AF07BF"/>
    <w:rsid w:val="00AF3620"/>
    <w:rsid w:val="00AF37FE"/>
    <w:rsid w:val="00AF456D"/>
    <w:rsid w:val="00B000F0"/>
    <w:rsid w:val="00B02DE5"/>
    <w:rsid w:val="00B04491"/>
    <w:rsid w:val="00B05378"/>
    <w:rsid w:val="00B07A2D"/>
    <w:rsid w:val="00B07F70"/>
    <w:rsid w:val="00B1497F"/>
    <w:rsid w:val="00B15414"/>
    <w:rsid w:val="00B15C03"/>
    <w:rsid w:val="00B23C8D"/>
    <w:rsid w:val="00B30CB3"/>
    <w:rsid w:val="00B342AC"/>
    <w:rsid w:val="00B37D35"/>
    <w:rsid w:val="00B405CB"/>
    <w:rsid w:val="00B4237E"/>
    <w:rsid w:val="00B45392"/>
    <w:rsid w:val="00B515C0"/>
    <w:rsid w:val="00B51CBD"/>
    <w:rsid w:val="00B54018"/>
    <w:rsid w:val="00B561D6"/>
    <w:rsid w:val="00B56870"/>
    <w:rsid w:val="00B6183A"/>
    <w:rsid w:val="00B6376A"/>
    <w:rsid w:val="00B66774"/>
    <w:rsid w:val="00B67270"/>
    <w:rsid w:val="00B67AEB"/>
    <w:rsid w:val="00B71CD4"/>
    <w:rsid w:val="00B74123"/>
    <w:rsid w:val="00B7493A"/>
    <w:rsid w:val="00B8318B"/>
    <w:rsid w:val="00B83C72"/>
    <w:rsid w:val="00B83F1C"/>
    <w:rsid w:val="00B849DD"/>
    <w:rsid w:val="00B866D3"/>
    <w:rsid w:val="00B873A3"/>
    <w:rsid w:val="00B97FA9"/>
    <w:rsid w:val="00BA5579"/>
    <w:rsid w:val="00BA5C60"/>
    <w:rsid w:val="00BA7287"/>
    <w:rsid w:val="00BB312A"/>
    <w:rsid w:val="00BC194D"/>
    <w:rsid w:val="00BC23FA"/>
    <w:rsid w:val="00BC7B90"/>
    <w:rsid w:val="00BD0862"/>
    <w:rsid w:val="00BD1008"/>
    <w:rsid w:val="00BD4B12"/>
    <w:rsid w:val="00BD651E"/>
    <w:rsid w:val="00BD7421"/>
    <w:rsid w:val="00BE0B2C"/>
    <w:rsid w:val="00BE631E"/>
    <w:rsid w:val="00BF1F99"/>
    <w:rsid w:val="00BF372A"/>
    <w:rsid w:val="00BF78B8"/>
    <w:rsid w:val="00C0340B"/>
    <w:rsid w:val="00C034D7"/>
    <w:rsid w:val="00C062E0"/>
    <w:rsid w:val="00C06F88"/>
    <w:rsid w:val="00C10F78"/>
    <w:rsid w:val="00C1199A"/>
    <w:rsid w:val="00C15603"/>
    <w:rsid w:val="00C215AA"/>
    <w:rsid w:val="00C24758"/>
    <w:rsid w:val="00C25ADF"/>
    <w:rsid w:val="00C30C30"/>
    <w:rsid w:val="00C36EAF"/>
    <w:rsid w:val="00C41CAC"/>
    <w:rsid w:val="00C423BE"/>
    <w:rsid w:val="00C45122"/>
    <w:rsid w:val="00C46ED0"/>
    <w:rsid w:val="00C47720"/>
    <w:rsid w:val="00C65526"/>
    <w:rsid w:val="00C66729"/>
    <w:rsid w:val="00C669C4"/>
    <w:rsid w:val="00C67E40"/>
    <w:rsid w:val="00C818EE"/>
    <w:rsid w:val="00C84368"/>
    <w:rsid w:val="00C94495"/>
    <w:rsid w:val="00C9618B"/>
    <w:rsid w:val="00CA0172"/>
    <w:rsid w:val="00CA3ABE"/>
    <w:rsid w:val="00CB1779"/>
    <w:rsid w:val="00CB52F2"/>
    <w:rsid w:val="00CB6DF1"/>
    <w:rsid w:val="00CB706E"/>
    <w:rsid w:val="00CB70D4"/>
    <w:rsid w:val="00CB72DA"/>
    <w:rsid w:val="00CC5345"/>
    <w:rsid w:val="00CC5DD0"/>
    <w:rsid w:val="00CF0657"/>
    <w:rsid w:val="00CF1283"/>
    <w:rsid w:val="00CF222E"/>
    <w:rsid w:val="00CF3E5D"/>
    <w:rsid w:val="00CF7FBF"/>
    <w:rsid w:val="00D02601"/>
    <w:rsid w:val="00D06AE2"/>
    <w:rsid w:val="00D11F27"/>
    <w:rsid w:val="00D13744"/>
    <w:rsid w:val="00D153B4"/>
    <w:rsid w:val="00D159DE"/>
    <w:rsid w:val="00D17132"/>
    <w:rsid w:val="00D20FA8"/>
    <w:rsid w:val="00D26DB8"/>
    <w:rsid w:val="00D31E95"/>
    <w:rsid w:val="00D32013"/>
    <w:rsid w:val="00D322C9"/>
    <w:rsid w:val="00D3265C"/>
    <w:rsid w:val="00D40C84"/>
    <w:rsid w:val="00D44C26"/>
    <w:rsid w:val="00D5455B"/>
    <w:rsid w:val="00D56379"/>
    <w:rsid w:val="00D6344E"/>
    <w:rsid w:val="00D67345"/>
    <w:rsid w:val="00D726B2"/>
    <w:rsid w:val="00D72B30"/>
    <w:rsid w:val="00D8028F"/>
    <w:rsid w:val="00D86773"/>
    <w:rsid w:val="00D90FC8"/>
    <w:rsid w:val="00D91EA3"/>
    <w:rsid w:val="00D93C74"/>
    <w:rsid w:val="00D96C56"/>
    <w:rsid w:val="00DA041A"/>
    <w:rsid w:val="00DA2D2A"/>
    <w:rsid w:val="00DA3AF9"/>
    <w:rsid w:val="00DA4B4E"/>
    <w:rsid w:val="00DB26BA"/>
    <w:rsid w:val="00DB5595"/>
    <w:rsid w:val="00DC124B"/>
    <w:rsid w:val="00DC18E3"/>
    <w:rsid w:val="00DC1D00"/>
    <w:rsid w:val="00DC5C9D"/>
    <w:rsid w:val="00DC6CF5"/>
    <w:rsid w:val="00DC76EC"/>
    <w:rsid w:val="00DD34F4"/>
    <w:rsid w:val="00DD378F"/>
    <w:rsid w:val="00DD5D29"/>
    <w:rsid w:val="00DE49CC"/>
    <w:rsid w:val="00DF4FB7"/>
    <w:rsid w:val="00DF612F"/>
    <w:rsid w:val="00DF6F90"/>
    <w:rsid w:val="00DF738B"/>
    <w:rsid w:val="00E01806"/>
    <w:rsid w:val="00E06FBD"/>
    <w:rsid w:val="00E1008E"/>
    <w:rsid w:val="00E11072"/>
    <w:rsid w:val="00E120E1"/>
    <w:rsid w:val="00E2243B"/>
    <w:rsid w:val="00E243C2"/>
    <w:rsid w:val="00E27751"/>
    <w:rsid w:val="00E3238F"/>
    <w:rsid w:val="00E34BC2"/>
    <w:rsid w:val="00E36473"/>
    <w:rsid w:val="00E37D64"/>
    <w:rsid w:val="00E47F98"/>
    <w:rsid w:val="00E539FF"/>
    <w:rsid w:val="00E5534B"/>
    <w:rsid w:val="00E61FA4"/>
    <w:rsid w:val="00E6524C"/>
    <w:rsid w:val="00E65818"/>
    <w:rsid w:val="00E83985"/>
    <w:rsid w:val="00E84237"/>
    <w:rsid w:val="00E87852"/>
    <w:rsid w:val="00E90992"/>
    <w:rsid w:val="00E94D69"/>
    <w:rsid w:val="00E97F16"/>
    <w:rsid w:val="00EA45F3"/>
    <w:rsid w:val="00EB1CBB"/>
    <w:rsid w:val="00EB4CB7"/>
    <w:rsid w:val="00EB57F2"/>
    <w:rsid w:val="00EB586B"/>
    <w:rsid w:val="00EB6E49"/>
    <w:rsid w:val="00EB7AA3"/>
    <w:rsid w:val="00EC05CB"/>
    <w:rsid w:val="00EC09CD"/>
    <w:rsid w:val="00EC1486"/>
    <w:rsid w:val="00EC6EA8"/>
    <w:rsid w:val="00ED4FEE"/>
    <w:rsid w:val="00ED66AD"/>
    <w:rsid w:val="00ED6F37"/>
    <w:rsid w:val="00EE0417"/>
    <w:rsid w:val="00EE3149"/>
    <w:rsid w:val="00EE3635"/>
    <w:rsid w:val="00F0086D"/>
    <w:rsid w:val="00F00CCE"/>
    <w:rsid w:val="00F011D9"/>
    <w:rsid w:val="00F11624"/>
    <w:rsid w:val="00F21B76"/>
    <w:rsid w:val="00F25D88"/>
    <w:rsid w:val="00F2692C"/>
    <w:rsid w:val="00F26FBB"/>
    <w:rsid w:val="00F27881"/>
    <w:rsid w:val="00F33456"/>
    <w:rsid w:val="00F33AD2"/>
    <w:rsid w:val="00F466CE"/>
    <w:rsid w:val="00F51996"/>
    <w:rsid w:val="00F539B1"/>
    <w:rsid w:val="00F55EAD"/>
    <w:rsid w:val="00F575C2"/>
    <w:rsid w:val="00F6075F"/>
    <w:rsid w:val="00F75B91"/>
    <w:rsid w:val="00F8298B"/>
    <w:rsid w:val="00F8315F"/>
    <w:rsid w:val="00F915D8"/>
    <w:rsid w:val="00F920FB"/>
    <w:rsid w:val="00F92D73"/>
    <w:rsid w:val="00F96089"/>
    <w:rsid w:val="00F9613E"/>
    <w:rsid w:val="00FA250C"/>
    <w:rsid w:val="00FA298F"/>
    <w:rsid w:val="00FA3E2E"/>
    <w:rsid w:val="00FA60FD"/>
    <w:rsid w:val="00FB61E7"/>
    <w:rsid w:val="00FC42F1"/>
    <w:rsid w:val="00FC77A5"/>
    <w:rsid w:val="00FC7A06"/>
    <w:rsid w:val="00FD1CEC"/>
    <w:rsid w:val="00FD2542"/>
    <w:rsid w:val="00FD5B4F"/>
    <w:rsid w:val="00FD7F1A"/>
    <w:rsid w:val="00FE148B"/>
    <w:rsid w:val="00FE1B15"/>
    <w:rsid w:val="00FE6E47"/>
    <w:rsid w:val="00FF133F"/>
    <w:rsid w:val="00FF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0C5CAD55-6A44-49E5-8A98-C7038C92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370"/>
    <w:rPr>
      <w:rFonts w:ascii="Bookman Old Style" w:hAnsi="Bookman Old Style"/>
      <w:sz w:val="24"/>
    </w:rPr>
  </w:style>
  <w:style w:type="paragraph" w:styleId="Heading1">
    <w:name w:val="heading 1"/>
    <w:basedOn w:val="Normal"/>
    <w:next w:val="Normal"/>
    <w:qFormat/>
    <w:rsid w:val="009A0370"/>
    <w:pPr>
      <w:keepNext/>
      <w:jc w:val="center"/>
      <w:outlineLvl w:val="0"/>
    </w:pPr>
    <w:rPr>
      <w:b/>
      <w:u w:val="single"/>
    </w:rPr>
  </w:style>
  <w:style w:type="paragraph" w:styleId="Heading2">
    <w:name w:val="heading 2"/>
    <w:basedOn w:val="Normal"/>
    <w:next w:val="Normal"/>
    <w:qFormat/>
    <w:rsid w:val="009A0370"/>
    <w:pPr>
      <w:keepNext/>
      <w:jc w:val="center"/>
      <w:outlineLvl w:val="1"/>
    </w:pPr>
    <w:rPr>
      <w:b/>
    </w:rPr>
  </w:style>
  <w:style w:type="paragraph" w:styleId="Heading3">
    <w:name w:val="heading 3"/>
    <w:basedOn w:val="Normal"/>
    <w:next w:val="Normal"/>
    <w:qFormat/>
    <w:rsid w:val="009A0370"/>
    <w:pPr>
      <w:keepNext/>
      <w:ind w:left="720"/>
      <w:outlineLvl w:val="2"/>
    </w:pPr>
    <w:rPr>
      <w:rFonts w:ascii="Times New Roman" w:hAnsi="Times New Roman"/>
      <w:i/>
      <w:iCs/>
    </w:rPr>
  </w:style>
  <w:style w:type="paragraph" w:styleId="Heading4">
    <w:name w:val="heading 4"/>
    <w:basedOn w:val="Normal"/>
    <w:next w:val="Normal"/>
    <w:qFormat/>
    <w:rsid w:val="009A0370"/>
    <w:pPr>
      <w:keepNext/>
      <w:ind w:left="720" w:right="432"/>
      <w:outlineLvl w:val="3"/>
    </w:pPr>
    <w:rPr>
      <w:rFonts w:ascii="Times New Roman" w:hAnsi="Times New Roman"/>
      <w:i/>
      <w:iCs/>
    </w:rPr>
  </w:style>
  <w:style w:type="paragraph" w:styleId="Heading5">
    <w:name w:val="heading 5"/>
    <w:basedOn w:val="Normal"/>
    <w:next w:val="Normal"/>
    <w:qFormat/>
    <w:rsid w:val="009A0370"/>
    <w:pPr>
      <w:keepNext/>
      <w:ind w:right="432"/>
      <w:outlineLvl w:val="4"/>
    </w:pPr>
    <w:rPr>
      <w:rFonts w:ascii="Times New Roman" w:hAnsi="Times New Roman"/>
      <w:b/>
      <w:u w:val="single"/>
    </w:rPr>
  </w:style>
  <w:style w:type="paragraph" w:styleId="Heading6">
    <w:name w:val="heading 6"/>
    <w:basedOn w:val="Normal"/>
    <w:next w:val="Normal"/>
    <w:qFormat/>
    <w:rsid w:val="009A0370"/>
    <w:pPr>
      <w:keepNext/>
      <w:ind w:right="432"/>
      <w:jc w:val="center"/>
      <w:outlineLvl w:val="5"/>
    </w:pPr>
    <w:rPr>
      <w:rFonts w:ascii="Times New Roman" w:hAnsi="Times New Roman"/>
      <w:b/>
      <w:bCs/>
    </w:rPr>
  </w:style>
  <w:style w:type="paragraph" w:styleId="Heading7">
    <w:name w:val="heading 7"/>
    <w:basedOn w:val="Normal"/>
    <w:next w:val="Normal"/>
    <w:qFormat/>
    <w:rsid w:val="009A0370"/>
    <w:pPr>
      <w:keepNext/>
      <w:outlineLvl w:val="6"/>
    </w:pPr>
    <w:rPr>
      <w:rFonts w:ascii="Times New Roman" w:hAnsi="Times New Roman"/>
      <w:i/>
      <w:iCs/>
    </w:rPr>
  </w:style>
  <w:style w:type="paragraph" w:styleId="Heading8">
    <w:name w:val="heading 8"/>
    <w:basedOn w:val="Normal"/>
    <w:next w:val="Normal"/>
    <w:qFormat/>
    <w:rsid w:val="009A0370"/>
    <w:pPr>
      <w:keepNext/>
      <w:jc w:val="center"/>
      <w:outlineLvl w:val="7"/>
    </w:pPr>
    <w:rPr>
      <w:rFonts w:ascii="Times New Roman" w:hAnsi="Times New Roman"/>
      <w:b/>
      <w:sz w:val="28"/>
    </w:rPr>
  </w:style>
  <w:style w:type="paragraph" w:styleId="Heading9">
    <w:name w:val="heading 9"/>
    <w:basedOn w:val="Normal"/>
    <w:next w:val="Normal"/>
    <w:qFormat/>
    <w:rsid w:val="009A0370"/>
    <w:pPr>
      <w:keepNext/>
      <w:ind w:left="720" w:hanging="720"/>
      <w:outlineLvl w:val="8"/>
    </w:pPr>
    <w:rPr>
      <w:rFonts w:ascii="Times New Roman" w:hAnsi="Times New Roman"/>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A0370"/>
    <w:pPr>
      <w:jc w:val="center"/>
    </w:pPr>
    <w:rPr>
      <w:b/>
    </w:rPr>
  </w:style>
  <w:style w:type="paragraph" w:styleId="BodyText">
    <w:name w:val="Body Text"/>
    <w:basedOn w:val="Normal"/>
    <w:rsid w:val="009A0370"/>
  </w:style>
  <w:style w:type="paragraph" w:styleId="BlockText">
    <w:name w:val="Block Text"/>
    <w:basedOn w:val="Normal"/>
    <w:rsid w:val="009A0370"/>
    <w:pPr>
      <w:ind w:left="720" w:right="432"/>
    </w:pPr>
    <w:rPr>
      <w:i/>
      <w:iCs/>
      <w:sz w:val="20"/>
    </w:rPr>
  </w:style>
  <w:style w:type="paragraph" w:styleId="Header">
    <w:name w:val="header"/>
    <w:basedOn w:val="Normal"/>
    <w:link w:val="HeaderChar"/>
    <w:rsid w:val="009A0370"/>
    <w:pPr>
      <w:tabs>
        <w:tab w:val="center" w:pos="4320"/>
        <w:tab w:val="right" w:pos="8640"/>
      </w:tabs>
    </w:pPr>
  </w:style>
  <w:style w:type="paragraph" w:styleId="Footer">
    <w:name w:val="footer"/>
    <w:basedOn w:val="Normal"/>
    <w:rsid w:val="009A0370"/>
    <w:pPr>
      <w:tabs>
        <w:tab w:val="center" w:pos="4320"/>
        <w:tab w:val="right" w:pos="8640"/>
      </w:tabs>
    </w:pPr>
  </w:style>
  <w:style w:type="paragraph" w:styleId="BodyTextIndent2">
    <w:name w:val="Body Text Indent 2"/>
    <w:basedOn w:val="Normal"/>
    <w:rsid w:val="009A0370"/>
    <w:pPr>
      <w:ind w:left="720"/>
    </w:pPr>
  </w:style>
  <w:style w:type="paragraph" w:styleId="BodyTextIndent">
    <w:name w:val="Body Text Indent"/>
    <w:basedOn w:val="Normal"/>
    <w:rsid w:val="009A0370"/>
    <w:pPr>
      <w:ind w:left="720"/>
    </w:pPr>
    <w:rPr>
      <w:rFonts w:ascii="Times New Roman" w:hAnsi="Times New Roman"/>
      <w:bCs/>
      <w:sz w:val="22"/>
    </w:rPr>
  </w:style>
  <w:style w:type="paragraph" w:styleId="BodyTextIndent3">
    <w:name w:val="Body Text Indent 3"/>
    <w:basedOn w:val="Normal"/>
    <w:rsid w:val="009A0370"/>
    <w:pPr>
      <w:ind w:left="720"/>
    </w:pPr>
    <w:rPr>
      <w:rFonts w:ascii="Times New Roman" w:hAnsi="Times New Roman"/>
      <w:snapToGrid w:val="0"/>
    </w:rPr>
  </w:style>
  <w:style w:type="paragraph" w:styleId="Subtitle">
    <w:name w:val="Subtitle"/>
    <w:basedOn w:val="Normal"/>
    <w:qFormat/>
    <w:rsid w:val="009A0370"/>
    <w:pPr>
      <w:jc w:val="center"/>
    </w:pPr>
    <w:rPr>
      <w:rFonts w:ascii="Times New Roman" w:hAnsi="Times New Roman"/>
      <w:b/>
    </w:rPr>
  </w:style>
  <w:style w:type="paragraph" w:styleId="BalloonText">
    <w:name w:val="Balloon Text"/>
    <w:basedOn w:val="Normal"/>
    <w:link w:val="BalloonTextChar"/>
    <w:rsid w:val="00D6344E"/>
    <w:rPr>
      <w:rFonts w:ascii="Tahoma" w:hAnsi="Tahoma" w:cs="Tahoma"/>
      <w:sz w:val="16"/>
      <w:szCs w:val="16"/>
    </w:rPr>
  </w:style>
  <w:style w:type="character" w:customStyle="1" w:styleId="BalloonTextChar">
    <w:name w:val="Balloon Text Char"/>
    <w:basedOn w:val="DefaultParagraphFont"/>
    <w:link w:val="BalloonText"/>
    <w:rsid w:val="00D6344E"/>
    <w:rPr>
      <w:rFonts w:ascii="Tahoma" w:hAnsi="Tahoma" w:cs="Tahoma"/>
      <w:sz w:val="16"/>
      <w:szCs w:val="16"/>
    </w:rPr>
  </w:style>
  <w:style w:type="character" w:customStyle="1" w:styleId="HeaderChar">
    <w:name w:val="Header Char"/>
    <w:basedOn w:val="DefaultParagraphFont"/>
    <w:link w:val="Header"/>
    <w:rsid w:val="002F54C7"/>
    <w:rPr>
      <w:rFonts w:ascii="Bookman Old Style" w:hAnsi="Bookman Old Style"/>
      <w:sz w:val="24"/>
    </w:rPr>
  </w:style>
  <w:style w:type="paragraph" w:styleId="PlainText">
    <w:name w:val="Plain Text"/>
    <w:basedOn w:val="Normal"/>
    <w:link w:val="PlainTextChar"/>
    <w:uiPriority w:val="99"/>
    <w:unhideWhenUsed/>
    <w:rsid w:val="00003217"/>
    <w:rPr>
      <w:rFonts w:ascii="Calisto MT" w:eastAsia="Calibri" w:hAnsi="Calisto MT"/>
      <w:szCs w:val="24"/>
    </w:rPr>
  </w:style>
  <w:style w:type="character" w:customStyle="1" w:styleId="PlainTextChar">
    <w:name w:val="Plain Text Char"/>
    <w:basedOn w:val="DefaultParagraphFont"/>
    <w:link w:val="PlainText"/>
    <w:uiPriority w:val="99"/>
    <w:rsid w:val="00003217"/>
    <w:rPr>
      <w:rFonts w:ascii="Calisto MT" w:eastAsia="Calibri" w:hAnsi="Calisto MT" w:cs="Times New Roman"/>
      <w:sz w:val="24"/>
      <w:szCs w:val="24"/>
    </w:rPr>
  </w:style>
  <w:style w:type="paragraph" w:styleId="NoSpacing">
    <w:name w:val="No Spacing"/>
    <w:uiPriority w:val="1"/>
    <w:qFormat/>
    <w:rsid w:val="003B79CF"/>
    <w:rPr>
      <w:rFonts w:ascii="Bookman Old Style" w:hAnsi="Bookman Old Style"/>
      <w:sz w:val="24"/>
    </w:rPr>
  </w:style>
  <w:style w:type="paragraph" w:styleId="ListParagraph">
    <w:name w:val="List Paragraph"/>
    <w:basedOn w:val="Normal"/>
    <w:uiPriority w:val="34"/>
    <w:qFormat/>
    <w:rsid w:val="00D31E95"/>
    <w:pPr>
      <w:ind w:left="720"/>
      <w:contextualSpacing/>
    </w:pPr>
  </w:style>
  <w:style w:type="character" w:customStyle="1" w:styleId="TitleChar">
    <w:name w:val="Title Char"/>
    <w:basedOn w:val="DefaultParagraphFont"/>
    <w:link w:val="Title"/>
    <w:rsid w:val="003215DA"/>
    <w:rPr>
      <w:rFonts w:ascii="Bookman Old Style" w:hAnsi="Bookman Old Style"/>
      <w:b/>
      <w:sz w:val="24"/>
    </w:rPr>
  </w:style>
  <w:style w:type="character" w:styleId="Emphasis">
    <w:name w:val="Emphasis"/>
    <w:basedOn w:val="DefaultParagraphFont"/>
    <w:qFormat/>
    <w:rsid w:val="004E373B"/>
    <w:rPr>
      <w:i/>
      <w:iCs/>
    </w:rPr>
  </w:style>
  <w:style w:type="paragraph" w:styleId="BodyText2">
    <w:name w:val="Body Text 2"/>
    <w:basedOn w:val="Normal"/>
    <w:link w:val="BodyText2Char"/>
    <w:uiPriority w:val="99"/>
    <w:unhideWhenUsed/>
    <w:rsid w:val="00AE4163"/>
    <w:pPr>
      <w:spacing w:after="120" w:line="480" w:lineRule="auto"/>
    </w:pPr>
  </w:style>
  <w:style w:type="character" w:customStyle="1" w:styleId="BodyText2Char">
    <w:name w:val="Body Text 2 Char"/>
    <w:basedOn w:val="DefaultParagraphFont"/>
    <w:link w:val="BodyText2"/>
    <w:uiPriority w:val="99"/>
    <w:rsid w:val="00AE4163"/>
    <w:rPr>
      <w:rFonts w:ascii="Bookman Old Style" w:hAnsi="Bookman Old Style"/>
      <w:sz w:val="24"/>
    </w:rPr>
  </w:style>
  <w:style w:type="character" w:styleId="Hyperlink">
    <w:name w:val="Hyperlink"/>
    <w:basedOn w:val="DefaultParagraphFont"/>
    <w:uiPriority w:val="99"/>
    <w:unhideWhenUsed/>
    <w:rsid w:val="004A538D"/>
    <w:rPr>
      <w:color w:val="0000FF"/>
      <w:u w:val="single"/>
    </w:rPr>
  </w:style>
  <w:style w:type="character" w:customStyle="1" w:styleId="inv-meeting-url">
    <w:name w:val="inv-meeting-url"/>
    <w:basedOn w:val="DefaultParagraphFont"/>
    <w:rsid w:val="00122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20072">
      <w:bodyDiv w:val="1"/>
      <w:marLeft w:val="0"/>
      <w:marRight w:val="0"/>
      <w:marTop w:val="0"/>
      <w:marBottom w:val="0"/>
      <w:divBdr>
        <w:top w:val="none" w:sz="0" w:space="0" w:color="auto"/>
        <w:left w:val="none" w:sz="0" w:space="0" w:color="auto"/>
        <w:bottom w:val="none" w:sz="0" w:space="0" w:color="auto"/>
        <w:right w:val="none" w:sz="0" w:space="0" w:color="auto"/>
      </w:divBdr>
    </w:div>
    <w:div w:id="109867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join/20698194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GILFORD PLANNING BOARD</vt:lpstr>
    </vt:vector>
  </TitlesOfParts>
  <Company>TOG</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PLANNING BOARD</dc:title>
  <dc:creator>TOG</dc:creator>
  <cp:lastModifiedBy>John Ayer</cp:lastModifiedBy>
  <cp:revision>2</cp:revision>
  <cp:lastPrinted>2021-04-28T14:04:00Z</cp:lastPrinted>
  <dcterms:created xsi:type="dcterms:W3CDTF">2021-04-28T14:11:00Z</dcterms:created>
  <dcterms:modified xsi:type="dcterms:W3CDTF">2021-04-28T14:11:00Z</dcterms:modified>
</cp:coreProperties>
</file>