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04" w:rsidRPr="00440FEF" w:rsidRDefault="00990F61">
      <w:pPr>
        <w:jc w:val="center"/>
        <w:rPr>
          <w:b/>
        </w:rPr>
      </w:pPr>
      <w:bookmarkStart w:id="0" w:name="_GoBack"/>
      <w:bookmarkEnd w:id="0"/>
      <w:r>
        <w:rPr>
          <w:b/>
          <w:noProof/>
        </w:rPr>
        <w:drawing>
          <wp:anchor distT="0" distB="0" distL="114300" distR="114300" simplePos="0" relativeHeight="251657728" behindDoc="1" locked="0" layoutInCell="1" allowOverlap="1">
            <wp:simplePos x="0" y="0"/>
            <wp:positionH relativeFrom="column">
              <wp:posOffset>-523875</wp:posOffset>
            </wp:positionH>
            <wp:positionV relativeFrom="paragraph">
              <wp:posOffset>-524510</wp:posOffset>
            </wp:positionV>
            <wp:extent cx="723900" cy="695325"/>
            <wp:effectExtent l="19050" t="0" r="0" b="0"/>
            <wp:wrapTight wrapText="bothSides">
              <wp:wrapPolygon edited="0">
                <wp:start x="-568" y="0"/>
                <wp:lineTo x="-568" y="21304"/>
                <wp:lineTo x="21600" y="21304"/>
                <wp:lineTo x="21600" y="0"/>
                <wp:lineTo x="-568" y="0"/>
              </wp:wrapPolygon>
            </wp:wrapTight>
            <wp:docPr id="2" name="Picture 0" descr="Gilford Colored Town 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ilford Colored Town Logo 2.bmp"/>
                    <pic:cNvPicPr>
                      <a:picLocks noChangeAspect="1" noChangeArrowheads="1"/>
                    </pic:cNvPicPr>
                  </pic:nvPicPr>
                  <pic:blipFill>
                    <a:blip r:embed="rId7" cstate="print"/>
                    <a:srcRect/>
                    <a:stretch>
                      <a:fillRect/>
                    </a:stretch>
                  </pic:blipFill>
                  <pic:spPr bwMode="auto">
                    <a:xfrm>
                      <a:off x="0" y="0"/>
                      <a:ext cx="723900" cy="695325"/>
                    </a:xfrm>
                    <a:prstGeom prst="rect">
                      <a:avLst/>
                    </a:prstGeom>
                    <a:noFill/>
                    <a:ln w="9525">
                      <a:noFill/>
                      <a:miter lim="800000"/>
                      <a:headEnd/>
                      <a:tailEnd/>
                    </a:ln>
                  </pic:spPr>
                </pic:pic>
              </a:graphicData>
            </a:graphic>
          </wp:anchor>
        </w:drawing>
      </w:r>
      <w:r w:rsidR="00B42A04" w:rsidRPr="00440FEF">
        <w:rPr>
          <w:b/>
        </w:rPr>
        <w:t xml:space="preserve">NOTICE – TOWN OF GILFORD, </w:t>
      </w:r>
      <w:r w:rsidR="00B42A04" w:rsidRPr="00440FEF">
        <w:rPr>
          <w:b/>
          <w:caps/>
        </w:rPr>
        <w:t>New Hampshire</w:t>
      </w:r>
    </w:p>
    <w:p w:rsidR="00B42A04" w:rsidRPr="00440FEF" w:rsidRDefault="00B42A04">
      <w:pPr>
        <w:jc w:val="center"/>
      </w:pPr>
    </w:p>
    <w:p w:rsidR="00B42A04" w:rsidRPr="00440FEF" w:rsidRDefault="00B42A04">
      <w:r w:rsidRPr="00440FEF">
        <w:t xml:space="preserve">The Gilford Planning Board will conduct a public hearing </w:t>
      </w:r>
      <w:r w:rsidR="002D6657" w:rsidRPr="00440FEF">
        <w:t xml:space="preserve">to consider changes to the Gilford </w:t>
      </w:r>
      <w:r w:rsidR="00AE6951" w:rsidRPr="00440FEF">
        <w:t>Z</w:t>
      </w:r>
      <w:r w:rsidR="002D6657" w:rsidRPr="00440FEF">
        <w:t xml:space="preserve">oning </w:t>
      </w:r>
      <w:r w:rsidR="00AE6951" w:rsidRPr="00440FEF">
        <w:t>O</w:t>
      </w:r>
      <w:r w:rsidR="002D6657" w:rsidRPr="00440FEF">
        <w:t>r</w:t>
      </w:r>
      <w:r w:rsidRPr="00440FEF">
        <w:t xml:space="preserve">dinance </w:t>
      </w:r>
      <w:r w:rsidR="003954F3" w:rsidRPr="00440FEF">
        <w:t xml:space="preserve">on </w:t>
      </w:r>
      <w:r w:rsidR="00597D0D">
        <w:rPr>
          <w:b/>
        </w:rPr>
        <w:t>Monday</w:t>
      </w:r>
      <w:r w:rsidR="003954F3" w:rsidRPr="00440FEF">
        <w:rPr>
          <w:b/>
        </w:rPr>
        <w:t xml:space="preserve">, </w:t>
      </w:r>
      <w:r w:rsidR="00363FE3">
        <w:rPr>
          <w:b/>
        </w:rPr>
        <w:t>December 18</w:t>
      </w:r>
      <w:r w:rsidRPr="00440FEF">
        <w:rPr>
          <w:b/>
        </w:rPr>
        <w:t>, 20</w:t>
      </w:r>
      <w:r w:rsidR="00363FE3">
        <w:rPr>
          <w:b/>
        </w:rPr>
        <w:t>23</w:t>
      </w:r>
      <w:r w:rsidRPr="00440FEF">
        <w:t xml:space="preserve"> at 7:00 p.m. in Conference Room A at the Gilford Town Hall, 47 Cherry Valley Road, Gilford, New Hampshire.  Anyone interested is invited to attend.</w:t>
      </w:r>
      <w:r w:rsidR="007073A1" w:rsidRPr="00440FEF">
        <w:t xml:space="preserve">  </w:t>
      </w:r>
      <w:r w:rsidR="007073A1" w:rsidRPr="00440FEF">
        <w:rPr>
          <w:iCs/>
        </w:rPr>
        <w:t>This is the first public hearing for these items.</w:t>
      </w:r>
    </w:p>
    <w:p w:rsidR="00B42A04" w:rsidRPr="00440FEF" w:rsidRDefault="00B42A04">
      <w:pPr>
        <w:rPr>
          <w:b/>
        </w:rPr>
      </w:pPr>
    </w:p>
    <w:p w:rsidR="00B42A04" w:rsidRPr="00440FEF" w:rsidRDefault="00B42A04">
      <w:pPr>
        <w:jc w:val="center"/>
      </w:pPr>
      <w:r w:rsidRPr="00440FEF">
        <w:rPr>
          <w:b/>
        </w:rPr>
        <w:t>PROPOSED ZONING ORDINANCE CHANGES</w:t>
      </w:r>
    </w:p>
    <w:p w:rsidR="00B42A04" w:rsidRDefault="00B42A04"/>
    <w:p w:rsidR="00C31427" w:rsidRPr="00440FEF" w:rsidRDefault="00C31427" w:rsidP="00C31427">
      <w:r w:rsidRPr="00440FEF">
        <w:t>A public hearing will be held to consider the following proposed amendment</w:t>
      </w:r>
      <w:r>
        <w:t xml:space="preserve"> submitted by Petition</w:t>
      </w:r>
      <w:r w:rsidRPr="00440FEF">
        <w:t>:</w:t>
      </w:r>
    </w:p>
    <w:p w:rsidR="00C31427" w:rsidRDefault="00C31427" w:rsidP="00C31427">
      <w:pPr>
        <w:ind w:left="432" w:hanging="432"/>
      </w:pPr>
    </w:p>
    <w:p w:rsidR="006625C7" w:rsidRDefault="00C31427" w:rsidP="00232B18">
      <w:pPr>
        <w:ind w:left="432" w:hanging="432"/>
      </w:pPr>
      <w:r w:rsidRPr="0073720D">
        <w:t>1.</w:t>
      </w:r>
      <w:r w:rsidRPr="0073720D">
        <w:tab/>
      </w:r>
      <w:r w:rsidR="004A348B" w:rsidRPr="004A348B">
        <w:rPr>
          <w:b/>
          <w:u w:val="single"/>
        </w:rPr>
        <w:t xml:space="preserve">Rezone </w:t>
      </w:r>
      <w:r w:rsidR="00925A4D">
        <w:rPr>
          <w:b/>
          <w:u w:val="single"/>
        </w:rPr>
        <w:t xml:space="preserve">700 Cherry Valley </w:t>
      </w:r>
      <w:r w:rsidR="004A348B" w:rsidRPr="004A348B">
        <w:rPr>
          <w:b/>
          <w:u w:val="single"/>
        </w:rPr>
        <w:t>Road</w:t>
      </w:r>
      <w:r w:rsidR="004A348B">
        <w:t xml:space="preserve"> – This is a proposal to see if the Town of Gilford will vote to</w:t>
      </w:r>
      <w:r w:rsidR="006625C7">
        <w:t xml:space="preserve"> a</w:t>
      </w:r>
      <w:r w:rsidR="006625C7" w:rsidRPr="0007415B">
        <w:t xml:space="preserve">mend the </w:t>
      </w:r>
      <w:r w:rsidR="00925A4D">
        <w:t xml:space="preserve">official </w:t>
      </w:r>
      <w:r w:rsidR="006625C7" w:rsidRPr="0007415B">
        <w:t xml:space="preserve">Zoning Map </w:t>
      </w:r>
      <w:r w:rsidR="006625C7">
        <w:t xml:space="preserve">of the Town of Gilford </w:t>
      </w:r>
      <w:r w:rsidR="00232B18">
        <w:t xml:space="preserve">as requested by Nick Tamposi, </w:t>
      </w:r>
      <w:r w:rsidR="006625C7" w:rsidRPr="0007415B">
        <w:t xml:space="preserve">by changing the zoning </w:t>
      </w:r>
      <w:r w:rsidR="00925A4D">
        <w:t xml:space="preserve">of the lot at 700 Cherry Valley Road </w:t>
      </w:r>
      <w:r w:rsidR="00232B18">
        <w:t xml:space="preserve">(Tax Map &amp; Lot #254-072.000) </w:t>
      </w:r>
      <w:r w:rsidR="006625C7" w:rsidRPr="0007415B">
        <w:t xml:space="preserve">from </w:t>
      </w:r>
      <w:r w:rsidR="00925A4D">
        <w:t xml:space="preserve">Limited </w:t>
      </w:r>
      <w:r w:rsidR="006625C7">
        <w:t>Residential (</w:t>
      </w:r>
      <w:r w:rsidR="00925A4D">
        <w:t>LR) to Resort Commercial (RC), which lot contains 2</w:t>
      </w:r>
      <w:r w:rsidR="006625C7">
        <w:t xml:space="preserve"> </w:t>
      </w:r>
      <w:r w:rsidR="006625C7" w:rsidRPr="0007415B">
        <w:t xml:space="preserve">acres </w:t>
      </w:r>
      <w:r w:rsidR="00925A4D">
        <w:t xml:space="preserve">and is </w:t>
      </w:r>
      <w:r w:rsidR="006625C7">
        <w:t xml:space="preserve">located </w:t>
      </w:r>
      <w:r w:rsidR="00925A4D">
        <w:t>across from the Gunstock Ski Area entrance and adjacent to the former Arlberg Inn property which is already zoned Resort Commercial</w:t>
      </w:r>
      <w:r w:rsidR="006625C7">
        <w:t xml:space="preserve">.  </w:t>
      </w:r>
    </w:p>
    <w:p w:rsidR="00282E36" w:rsidRDefault="00282E36" w:rsidP="00232B18">
      <w:pPr>
        <w:ind w:left="432" w:hanging="432"/>
      </w:pPr>
    </w:p>
    <w:p w:rsidR="00282E36" w:rsidRDefault="00282E36" w:rsidP="00282E36">
      <w:pPr>
        <w:ind w:left="432" w:hanging="432"/>
        <w:jc w:val="center"/>
      </w:pPr>
      <w:r>
        <w:rPr>
          <w:noProof/>
        </w:rPr>
        <w:drawing>
          <wp:inline distT="0" distB="0" distL="0" distR="0">
            <wp:extent cx="3560277" cy="31623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356" cy="3192570"/>
                    </a:xfrm>
                    <a:prstGeom prst="rect">
                      <a:avLst/>
                    </a:prstGeom>
                    <a:noFill/>
                    <a:ln>
                      <a:noFill/>
                    </a:ln>
                  </pic:spPr>
                </pic:pic>
              </a:graphicData>
            </a:graphic>
          </wp:inline>
        </w:drawing>
      </w:r>
    </w:p>
    <w:p w:rsidR="00282E36" w:rsidRDefault="00282E36" w:rsidP="00232B18">
      <w:pPr>
        <w:ind w:left="432" w:hanging="432"/>
      </w:pPr>
    </w:p>
    <w:p w:rsidR="004A348B" w:rsidRPr="00440FEF" w:rsidRDefault="004A348B" w:rsidP="004A348B">
      <w:r w:rsidRPr="00440FEF">
        <w:t>A public hearing will be held to consider the following amendments</w:t>
      </w:r>
      <w:r>
        <w:t xml:space="preserve"> proposed by the Gilford Planning Board</w:t>
      </w:r>
      <w:r w:rsidRPr="00440FEF">
        <w:t>:</w:t>
      </w:r>
    </w:p>
    <w:p w:rsidR="00C31427" w:rsidRDefault="00C31427" w:rsidP="00C31427">
      <w:pPr>
        <w:ind w:left="432" w:hanging="432"/>
      </w:pPr>
    </w:p>
    <w:p w:rsidR="00C3256D" w:rsidRDefault="00C3256D" w:rsidP="003206C9">
      <w:pPr>
        <w:ind w:left="432" w:hanging="432"/>
      </w:pPr>
      <w:r>
        <w:t>2.</w:t>
      </w:r>
      <w:r>
        <w:tab/>
      </w:r>
      <w:r w:rsidRPr="00C776B3">
        <w:rPr>
          <w:b/>
          <w:u w:val="single"/>
        </w:rPr>
        <w:t xml:space="preserve">Amend </w:t>
      </w:r>
      <w:r>
        <w:rPr>
          <w:b/>
          <w:u w:val="single"/>
        </w:rPr>
        <w:t xml:space="preserve">Reference to </w:t>
      </w:r>
      <w:r w:rsidR="003206C9">
        <w:rPr>
          <w:b/>
          <w:u w:val="single"/>
        </w:rPr>
        <w:t xml:space="preserve">Statutes </w:t>
      </w:r>
      <w:r>
        <w:rPr>
          <w:b/>
          <w:u w:val="single"/>
        </w:rPr>
        <w:t>in Short-Term Rental R</w:t>
      </w:r>
      <w:r w:rsidRPr="00C776B3">
        <w:rPr>
          <w:b/>
          <w:u w:val="single"/>
        </w:rPr>
        <w:t>egulations</w:t>
      </w:r>
      <w:r w:rsidRPr="00C3256D">
        <w:t xml:space="preserve"> – This is a proposal to </w:t>
      </w:r>
      <w:r>
        <w:t xml:space="preserve">amend Section </w:t>
      </w:r>
      <w:r w:rsidRPr="00C3256D">
        <w:rPr>
          <w:bCs/>
        </w:rPr>
        <w:t>22.7.1</w:t>
      </w:r>
      <w:r w:rsidR="003206C9">
        <w:rPr>
          <w:bCs/>
        </w:rPr>
        <w:t xml:space="preserve"> to correct a reference to state statutes </w:t>
      </w:r>
      <w:r w:rsidR="00285862">
        <w:rPr>
          <w:bCs/>
        </w:rPr>
        <w:t xml:space="preserve">changing the reference </w:t>
      </w:r>
      <w:r w:rsidR="003206C9">
        <w:rPr>
          <w:bCs/>
        </w:rPr>
        <w:t xml:space="preserve">from RSA 676:16 to </w:t>
      </w:r>
      <w:r w:rsidR="00285862">
        <w:rPr>
          <w:bCs/>
        </w:rPr>
        <w:t xml:space="preserve">RSA </w:t>
      </w:r>
      <w:r w:rsidR="003206C9">
        <w:rPr>
          <w:bCs/>
        </w:rPr>
        <w:t>676:15 so the section correctly refers to injunctive relief provisions in the RSAs.</w:t>
      </w:r>
    </w:p>
    <w:p w:rsidR="00C3256D" w:rsidRDefault="00C3256D" w:rsidP="00C3256D">
      <w:pPr>
        <w:rPr>
          <w:u w:val="single"/>
        </w:rPr>
      </w:pPr>
    </w:p>
    <w:p w:rsidR="004A348B" w:rsidRDefault="003206C9" w:rsidP="00285862">
      <w:pPr>
        <w:ind w:left="432" w:hanging="432"/>
        <w:rPr>
          <w:bCs/>
          <w:iCs/>
        </w:rPr>
      </w:pPr>
      <w:r>
        <w:t>3</w:t>
      </w:r>
      <w:r w:rsidR="00C31427">
        <w:t>.</w:t>
      </w:r>
      <w:r w:rsidR="00C31427">
        <w:tab/>
      </w:r>
      <w:r w:rsidR="00C3256D">
        <w:rPr>
          <w:b/>
          <w:u w:val="single"/>
        </w:rPr>
        <w:t>Update Administration &amp; Enforcement Section</w:t>
      </w:r>
      <w:r w:rsidR="004A348B">
        <w:t xml:space="preserve"> – This is a proposal to </w:t>
      </w:r>
      <w:r>
        <w:t xml:space="preserve">amend paragraph b. of Section 23.5, Duration of Permit, to change the time period </w:t>
      </w:r>
      <w:r w:rsidR="005E7D3F">
        <w:t xml:space="preserve">within which </w:t>
      </w:r>
      <w:r>
        <w:t xml:space="preserve">a variance </w:t>
      </w:r>
      <w:r w:rsidR="005E7D3F">
        <w:t xml:space="preserve">must be utilized </w:t>
      </w:r>
      <w:r>
        <w:t xml:space="preserve">from one (1) year to two (2) years </w:t>
      </w:r>
      <w:r w:rsidR="005E7D3F">
        <w:t xml:space="preserve">from the date of approval so the time frame coincides with </w:t>
      </w:r>
      <w:r w:rsidR="00285862">
        <w:t xml:space="preserve">NH RSA </w:t>
      </w:r>
      <w:r w:rsidR="00285862" w:rsidRPr="005E7D3F">
        <w:rPr>
          <w:bCs/>
          <w:color w:val="000000"/>
        </w:rPr>
        <w:t xml:space="preserve">674:33 </w:t>
      </w:r>
      <w:r w:rsidR="00285862" w:rsidRPr="005E7D3F">
        <w:t>I-a.(a)</w:t>
      </w:r>
      <w:r w:rsidR="00285862">
        <w:t xml:space="preserve">.; and to amend Section 23.6, Penalties, by adding the following sentence, “ </w:t>
      </w:r>
      <w:r w:rsidR="00285862" w:rsidRPr="00285862">
        <w:rPr>
          <w:bCs/>
          <w:iCs/>
        </w:rPr>
        <w:t>The penalties set forth herein shall be cumulative and shall be in addition to any other rights and remedies available to the Town at law or equity.</w:t>
      </w:r>
      <w:r w:rsidR="00285862">
        <w:rPr>
          <w:bCs/>
          <w:iCs/>
        </w:rPr>
        <w:t>”</w:t>
      </w:r>
    </w:p>
    <w:p w:rsidR="00285862" w:rsidRDefault="00285862" w:rsidP="00285862">
      <w:pPr>
        <w:ind w:left="432" w:hanging="432"/>
      </w:pPr>
    </w:p>
    <w:p w:rsidR="00B42A04" w:rsidRPr="00440FEF" w:rsidRDefault="008F3FD6">
      <w:r w:rsidRPr="00440FEF">
        <w:t xml:space="preserve">The exact text of the proposed changes </w:t>
      </w:r>
      <w:r>
        <w:t xml:space="preserve">may </w:t>
      </w:r>
      <w:r w:rsidRPr="00440FEF">
        <w:t xml:space="preserve">be inspected </w:t>
      </w:r>
      <w:r w:rsidR="00990F61">
        <w:t xml:space="preserve">at the Town of Gilford website at </w:t>
      </w:r>
      <w:hyperlink r:id="rId9" w:history="1">
        <w:r w:rsidR="00990F61" w:rsidRPr="00DE2ED3">
          <w:rPr>
            <w:rStyle w:val="Hyperlink"/>
          </w:rPr>
          <w:t>www.gilfordnh.org</w:t>
        </w:r>
      </w:hyperlink>
      <w:r w:rsidR="00990F61">
        <w:t xml:space="preserve">, and </w:t>
      </w:r>
      <w:r w:rsidRPr="00440FEF">
        <w:t xml:space="preserve">at the Department of Planning and Land Use (DPLU) and the Town Clerk’s office in the Gilford Town Hall at 47 Cherry Valley Road, Gilford, New Hampshire.  DPLU is open Monday through Friday between 8:00 a.m. and </w:t>
      </w:r>
      <w:r w:rsidR="00285862">
        <w:t>4</w:t>
      </w:r>
      <w:r w:rsidRPr="00440FEF">
        <w:t>:</w:t>
      </w:r>
      <w:r w:rsidR="00285862">
        <w:t>3</w:t>
      </w:r>
      <w:r w:rsidRPr="00440FEF">
        <w:t>0 p.m.  The Town Clerk’s office is open</w:t>
      </w:r>
      <w:r>
        <w:t xml:space="preserve"> from</w:t>
      </w:r>
      <w:r w:rsidRPr="00440FEF">
        <w:t xml:space="preserve"> 8:00 a.m. </w:t>
      </w:r>
      <w:r>
        <w:t xml:space="preserve">until </w:t>
      </w:r>
      <w:r w:rsidRPr="00440FEF">
        <w:t>4:30 p.m. Monday</w:t>
      </w:r>
      <w:r>
        <w:t xml:space="preserve">, Tuesday, </w:t>
      </w:r>
      <w:r w:rsidRPr="00440FEF">
        <w:t>Wednesday</w:t>
      </w:r>
      <w:r>
        <w:t>,</w:t>
      </w:r>
      <w:r w:rsidRPr="00440FEF">
        <w:t xml:space="preserve"> and Friday, and until 6:</w:t>
      </w:r>
      <w:r>
        <w:t>0</w:t>
      </w:r>
      <w:r w:rsidRPr="00440FEF">
        <w:t>0 p.m. on Thursdays.  You may contact the Department of Planning and Land Use by calling (603) 527-4727.</w:t>
      </w:r>
    </w:p>
    <w:sectPr w:rsidR="00B42A04" w:rsidRPr="00440FEF" w:rsidSect="004B44A3">
      <w:footerReference w:type="default" r:id="rId10"/>
      <w:pgSz w:w="12240" w:h="15840"/>
      <w:pgMar w:top="1080" w:right="1152"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C7" w:rsidRDefault="006625C7">
      <w:r>
        <w:separator/>
      </w:r>
    </w:p>
  </w:endnote>
  <w:endnote w:type="continuationSeparator" w:id="0">
    <w:p w:rsidR="006625C7" w:rsidRDefault="006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C7" w:rsidRPr="00EC4073" w:rsidRDefault="005A546B">
    <w:pPr>
      <w:pStyle w:val="Footer"/>
      <w:rPr>
        <w:rFonts w:ascii="Arial" w:hAnsi="Arial" w:cs="Arial"/>
      </w:rPr>
    </w:pPr>
    <w:r w:rsidRPr="00EC4073">
      <w:rPr>
        <w:rFonts w:ascii="Arial" w:hAnsi="Arial" w:cs="Arial"/>
        <w:snapToGrid w:val="0"/>
      </w:rPr>
      <w:fldChar w:fldCharType="begin"/>
    </w:r>
    <w:r w:rsidR="006625C7" w:rsidRPr="00EC4073">
      <w:rPr>
        <w:rFonts w:ascii="Arial" w:hAnsi="Arial" w:cs="Arial"/>
        <w:snapToGrid w:val="0"/>
      </w:rPr>
      <w:instrText xml:space="preserve"> FILENAME </w:instrText>
    </w:r>
    <w:r w:rsidRPr="00EC4073">
      <w:rPr>
        <w:rFonts w:ascii="Arial" w:hAnsi="Arial" w:cs="Arial"/>
        <w:snapToGrid w:val="0"/>
      </w:rPr>
      <w:fldChar w:fldCharType="separate"/>
    </w:r>
    <w:r w:rsidR="006625C7">
      <w:rPr>
        <w:rFonts w:ascii="Arial" w:hAnsi="Arial" w:cs="Arial"/>
        <w:noProof/>
        <w:snapToGrid w:val="0"/>
      </w:rPr>
      <w:t>Notice for January 9 2017 1st PH</w:t>
    </w:r>
    <w:r w:rsidRPr="00EC4073">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C7" w:rsidRDefault="006625C7">
      <w:r>
        <w:separator/>
      </w:r>
    </w:p>
  </w:footnote>
  <w:footnote w:type="continuationSeparator" w:id="0">
    <w:p w:rsidR="006625C7" w:rsidRDefault="0066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F1A9E"/>
    <w:multiLevelType w:val="hybridMultilevel"/>
    <w:tmpl w:val="E146D97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F3"/>
    <w:rsid w:val="00033D3F"/>
    <w:rsid w:val="0005724E"/>
    <w:rsid w:val="000762EE"/>
    <w:rsid w:val="0008735B"/>
    <w:rsid w:val="000A4212"/>
    <w:rsid w:val="000C073C"/>
    <w:rsid w:val="000E54FE"/>
    <w:rsid w:val="00103D15"/>
    <w:rsid w:val="00116466"/>
    <w:rsid w:val="00121C79"/>
    <w:rsid w:val="0013577F"/>
    <w:rsid w:val="001974B3"/>
    <w:rsid w:val="001A5BC6"/>
    <w:rsid w:val="0020746C"/>
    <w:rsid w:val="002150E0"/>
    <w:rsid w:val="00215AC6"/>
    <w:rsid w:val="00232B18"/>
    <w:rsid w:val="00233D30"/>
    <w:rsid w:val="0024208F"/>
    <w:rsid w:val="00251BC3"/>
    <w:rsid w:val="002537F7"/>
    <w:rsid w:val="00253F97"/>
    <w:rsid w:val="00263C8D"/>
    <w:rsid w:val="00266F73"/>
    <w:rsid w:val="00267905"/>
    <w:rsid w:val="002808EC"/>
    <w:rsid w:val="00282E36"/>
    <w:rsid w:val="00285862"/>
    <w:rsid w:val="00285E65"/>
    <w:rsid w:val="00291F7D"/>
    <w:rsid w:val="00294DDE"/>
    <w:rsid w:val="002A3FE1"/>
    <w:rsid w:val="002A6E16"/>
    <w:rsid w:val="002B0336"/>
    <w:rsid w:val="002D285B"/>
    <w:rsid w:val="002D6657"/>
    <w:rsid w:val="002E52BC"/>
    <w:rsid w:val="00301F61"/>
    <w:rsid w:val="00307381"/>
    <w:rsid w:val="003206C9"/>
    <w:rsid w:val="00331924"/>
    <w:rsid w:val="0033324C"/>
    <w:rsid w:val="003365C2"/>
    <w:rsid w:val="0036131E"/>
    <w:rsid w:val="00363FE3"/>
    <w:rsid w:val="00393F44"/>
    <w:rsid w:val="003954F3"/>
    <w:rsid w:val="003A3FFD"/>
    <w:rsid w:val="003B15DC"/>
    <w:rsid w:val="003C2E87"/>
    <w:rsid w:val="003D7867"/>
    <w:rsid w:val="003F293A"/>
    <w:rsid w:val="003F59B3"/>
    <w:rsid w:val="00440FEF"/>
    <w:rsid w:val="00453433"/>
    <w:rsid w:val="004623A1"/>
    <w:rsid w:val="00464DEC"/>
    <w:rsid w:val="0048143A"/>
    <w:rsid w:val="004A348B"/>
    <w:rsid w:val="004B307D"/>
    <w:rsid w:val="004B44A3"/>
    <w:rsid w:val="005009C4"/>
    <w:rsid w:val="0050299C"/>
    <w:rsid w:val="005242D0"/>
    <w:rsid w:val="005314CE"/>
    <w:rsid w:val="00542E67"/>
    <w:rsid w:val="00554830"/>
    <w:rsid w:val="005810E2"/>
    <w:rsid w:val="00584070"/>
    <w:rsid w:val="00597D0D"/>
    <w:rsid w:val="005A546B"/>
    <w:rsid w:val="005B7B77"/>
    <w:rsid w:val="005E7AC9"/>
    <w:rsid w:val="005E7D3F"/>
    <w:rsid w:val="006467EA"/>
    <w:rsid w:val="006625C7"/>
    <w:rsid w:val="006912F2"/>
    <w:rsid w:val="006B1122"/>
    <w:rsid w:val="006B6936"/>
    <w:rsid w:val="00706D17"/>
    <w:rsid w:val="007073A1"/>
    <w:rsid w:val="0073720D"/>
    <w:rsid w:val="007747FE"/>
    <w:rsid w:val="00782769"/>
    <w:rsid w:val="007830F5"/>
    <w:rsid w:val="007B1AB9"/>
    <w:rsid w:val="007C560B"/>
    <w:rsid w:val="008105C8"/>
    <w:rsid w:val="00823122"/>
    <w:rsid w:val="00830BE0"/>
    <w:rsid w:val="00864349"/>
    <w:rsid w:val="00897C7A"/>
    <w:rsid w:val="008B5C7C"/>
    <w:rsid w:val="008D0C41"/>
    <w:rsid w:val="008E15DD"/>
    <w:rsid w:val="008F3FD6"/>
    <w:rsid w:val="00900DBA"/>
    <w:rsid w:val="009053AA"/>
    <w:rsid w:val="00925A4D"/>
    <w:rsid w:val="00931F59"/>
    <w:rsid w:val="00947191"/>
    <w:rsid w:val="00990F61"/>
    <w:rsid w:val="009B67E7"/>
    <w:rsid w:val="009D41F8"/>
    <w:rsid w:val="009E1651"/>
    <w:rsid w:val="009E1AE7"/>
    <w:rsid w:val="009E2E54"/>
    <w:rsid w:val="009E3FFD"/>
    <w:rsid w:val="009F7688"/>
    <w:rsid w:val="00A0475C"/>
    <w:rsid w:val="00A10569"/>
    <w:rsid w:val="00A333BD"/>
    <w:rsid w:val="00A8006B"/>
    <w:rsid w:val="00A82E6B"/>
    <w:rsid w:val="00AD2A98"/>
    <w:rsid w:val="00AD2D4C"/>
    <w:rsid w:val="00AD65ED"/>
    <w:rsid w:val="00AE6951"/>
    <w:rsid w:val="00AF6401"/>
    <w:rsid w:val="00B04329"/>
    <w:rsid w:val="00B07967"/>
    <w:rsid w:val="00B2685B"/>
    <w:rsid w:val="00B341D9"/>
    <w:rsid w:val="00B42A04"/>
    <w:rsid w:val="00B42E13"/>
    <w:rsid w:val="00B51B15"/>
    <w:rsid w:val="00B863CF"/>
    <w:rsid w:val="00BB66FE"/>
    <w:rsid w:val="00BF09F1"/>
    <w:rsid w:val="00BF4CA4"/>
    <w:rsid w:val="00C11C01"/>
    <w:rsid w:val="00C12E18"/>
    <w:rsid w:val="00C27C74"/>
    <w:rsid w:val="00C31427"/>
    <w:rsid w:val="00C3256D"/>
    <w:rsid w:val="00C35A4F"/>
    <w:rsid w:val="00C67787"/>
    <w:rsid w:val="00C76937"/>
    <w:rsid w:val="00C776B3"/>
    <w:rsid w:val="00C777BC"/>
    <w:rsid w:val="00CA2B55"/>
    <w:rsid w:val="00CC2716"/>
    <w:rsid w:val="00CC4B77"/>
    <w:rsid w:val="00CF143D"/>
    <w:rsid w:val="00D131F5"/>
    <w:rsid w:val="00D13F34"/>
    <w:rsid w:val="00D64BD2"/>
    <w:rsid w:val="00D94707"/>
    <w:rsid w:val="00D97646"/>
    <w:rsid w:val="00DC17C2"/>
    <w:rsid w:val="00DF6BF4"/>
    <w:rsid w:val="00E04807"/>
    <w:rsid w:val="00E55325"/>
    <w:rsid w:val="00E97980"/>
    <w:rsid w:val="00EA2BC6"/>
    <w:rsid w:val="00EC4073"/>
    <w:rsid w:val="00EE560D"/>
    <w:rsid w:val="00EF1011"/>
    <w:rsid w:val="00F52541"/>
    <w:rsid w:val="00F81B88"/>
    <w:rsid w:val="00F86E6C"/>
    <w:rsid w:val="00F92A9D"/>
    <w:rsid w:val="00FA5866"/>
    <w:rsid w:val="00FD5C6D"/>
    <w:rsid w:val="00FE4368"/>
    <w:rsid w:val="00F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D9A800-66CD-41AE-A33F-742AD8E9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46B"/>
    <w:pPr>
      <w:tabs>
        <w:tab w:val="center" w:pos="4320"/>
        <w:tab w:val="right" w:pos="8640"/>
      </w:tabs>
    </w:pPr>
  </w:style>
  <w:style w:type="paragraph" w:styleId="Footer">
    <w:name w:val="footer"/>
    <w:basedOn w:val="Normal"/>
    <w:rsid w:val="005A546B"/>
    <w:pPr>
      <w:tabs>
        <w:tab w:val="center" w:pos="4320"/>
        <w:tab w:val="right" w:pos="8640"/>
      </w:tabs>
    </w:pPr>
  </w:style>
  <w:style w:type="paragraph" w:styleId="BodyTextIndent">
    <w:name w:val="Body Text Indent"/>
    <w:basedOn w:val="Normal"/>
    <w:rsid w:val="005A546B"/>
    <w:pPr>
      <w:ind w:left="720" w:hanging="720"/>
    </w:pPr>
  </w:style>
  <w:style w:type="paragraph" w:styleId="BodyTextIndent2">
    <w:name w:val="Body Text Indent 2"/>
    <w:basedOn w:val="Normal"/>
    <w:rsid w:val="005A546B"/>
    <w:pPr>
      <w:ind w:left="720"/>
    </w:pPr>
  </w:style>
  <w:style w:type="paragraph" w:styleId="Title">
    <w:name w:val="Title"/>
    <w:basedOn w:val="Normal"/>
    <w:qFormat/>
    <w:rsid w:val="005A546B"/>
    <w:pPr>
      <w:jc w:val="center"/>
    </w:pPr>
    <w:rPr>
      <w:rFonts w:ascii="Bookman Old Style" w:hAnsi="Bookman Old Style"/>
      <w:b/>
      <w:sz w:val="24"/>
    </w:rPr>
  </w:style>
  <w:style w:type="paragraph" w:styleId="BalloonText">
    <w:name w:val="Balloon Text"/>
    <w:basedOn w:val="Normal"/>
    <w:semiHidden/>
    <w:rsid w:val="003C2E87"/>
    <w:rPr>
      <w:rFonts w:ascii="Tahoma" w:hAnsi="Tahoma" w:cs="Tahoma"/>
      <w:sz w:val="16"/>
      <w:szCs w:val="16"/>
    </w:rPr>
  </w:style>
  <w:style w:type="character" w:styleId="Hyperlink">
    <w:name w:val="Hyperlink"/>
    <w:basedOn w:val="DefaultParagraphFont"/>
    <w:rsid w:val="00990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6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ilford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421</Words>
  <Characters>2123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NOTICE – TOWN OF GILFORD</vt:lpstr>
    </vt:vector>
  </TitlesOfParts>
  <Company>TOG</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 TOWN OF GILFORD</dc:title>
  <dc:creator>TOG</dc:creator>
  <cp:lastModifiedBy>John Ayer</cp:lastModifiedBy>
  <cp:revision>2</cp:revision>
  <cp:lastPrinted>2016-12-27T21:32:00Z</cp:lastPrinted>
  <dcterms:created xsi:type="dcterms:W3CDTF">2023-12-07T13:39:00Z</dcterms:created>
  <dcterms:modified xsi:type="dcterms:W3CDTF">2023-12-07T13:39:00Z</dcterms:modified>
</cp:coreProperties>
</file>