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5D4CE4" w:rsidRDefault="007E5916" w:rsidP="003864C6">
      <w:pPr>
        <w:spacing w:after="0" w:line="240" w:lineRule="auto"/>
        <w:ind w:left="2770" w:right="2777"/>
        <w:jc w:val="center"/>
        <w:rPr>
          <w:szCs w:val="24"/>
        </w:rPr>
      </w:pPr>
      <w:r w:rsidRPr="005D4CE4">
        <w:rPr>
          <w:b/>
          <w:szCs w:val="24"/>
        </w:rPr>
        <w:t xml:space="preserve">MINUTES </w:t>
      </w:r>
    </w:p>
    <w:p w:rsidR="00790A29" w:rsidRPr="005D4CE4" w:rsidRDefault="007E5916" w:rsidP="003864C6">
      <w:pPr>
        <w:spacing w:after="0" w:line="240" w:lineRule="auto"/>
        <w:ind w:left="2770" w:right="2760"/>
        <w:jc w:val="center"/>
        <w:rPr>
          <w:szCs w:val="24"/>
        </w:rPr>
      </w:pPr>
      <w:r w:rsidRPr="005D4CE4">
        <w:rPr>
          <w:b/>
          <w:szCs w:val="24"/>
        </w:rPr>
        <w:t xml:space="preserve">GILFORD PLANNING BOARD </w:t>
      </w:r>
    </w:p>
    <w:p w:rsidR="00790A29" w:rsidRDefault="007E5916" w:rsidP="003864C6">
      <w:pPr>
        <w:spacing w:after="0" w:line="240" w:lineRule="auto"/>
        <w:ind w:left="2770" w:right="2761"/>
        <w:jc w:val="center"/>
        <w:rPr>
          <w:b/>
          <w:szCs w:val="24"/>
        </w:rPr>
      </w:pPr>
      <w:r w:rsidRPr="005D4CE4">
        <w:rPr>
          <w:b/>
          <w:szCs w:val="24"/>
        </w:rPr>
        <w:t xml:space="preserve">MONDAY </w:t>
      </w:r>
    </w:p>
    <w:p w:rsidR="00BE485A" w:rsidRPr="005D4CE4" w:rsidRDefault="00BE485A" w:rsidP="003864C6">
      <w:pPr>
        <w:spacing w:after="0" w:line="240" w:lineRule="auto"/>
        <w:ind w:left="2770" w:right="2761"/>
        <w:jc w:val="center"/>
        <w:rPr>
          <w:szCs w:val="24"/>
        </w:rPr>
      </w:pPr>
      <w:r>
        <w:rPr>
          <w:b/>
          <w:szCs w:val="24"/>
        </w:rPr>
        <w:t>JANUARY 3, 2022</w:t>
      </w:r>
    </w:p>
    <w:p w:rsidR="00790A29" w:rsidRPr="005D4CE4" w:rsidRDefault="007E5916" w:rsidP="003864C6">
      <w:pPr>
        <w:spacing w:after="0" w:line="240" w:lineRule="auto"/>
        <w:ind w:left="2770" w:right="2707"/>
        <w:jc w:val="center"/>
        <w:rPr>
          <w:szCs w:val="24"/>
        </w:rPr>
      </w:pPr>
      <w:r w:rsidRPr="005D4CE4">
        <w:rPr>
          <w:b/>
          <w:szCs w:val="24"/>
        </w:rPr>
        <w:t>CONFERENCE ROOM A</w:t>
      </w:r>
      <w:r w:rsidRPr="005D4CE4">
        <w:rPr>
          <w:szCs w:val="24"/>
        </w:rPr>
        <w:t xml:space="preserve"> </w:t>
      </w:r>
    </w:p>
    <w:p w:rsidR="00790A29" w:rsidRPr="005D4CE4" w:rsidRDefault="007E5916" w:rsidP="003864C6">
      <w:pPr>
        <w:spacing w:after="0" w:line="240" w:lineRule="auto"/>
        <w:ind w:left="2770" w:right="2784"/>
        <w:jc w:val="center"/>
        <w:rPr>
          <w:szCs w:val="24"/>
        </w:rPr>
      </w:pPr>
      <w:r w:rsidRPr="005D4CE4">
        <w:rPr>
          <w:b/>
          <w:szCs w:val="24"/>
        </w:rPr>
        <w:t>7:00 P.M.</w:t>
      </w:r>
      <w:r w:rsidRPr="005D4CE4">
        <w:rPr>
          <w:szCs w:val="24"/>
        </w:rPr>
        <w:t xml:space="preserve"> </w:t>
      </w:r>
    </w:p>
    <w:p w:rsidR="003209D1" w:rsidRDefault="003209D1" w:rsidP="00067FCB">
      <w:pPr>
        <w:spacing w:after="0" w:line="240" w:lineRule="auto"/>
        <w:ind w:left="63" w:firstLine="0"/>
        <w:jc w:val="center"/>
        <w:rPr>
          <w:szCs w:val="24"/>
        </w:rPr>
      </w:pPr>
    </w:p>
    <w:p w:rsidR="00790A29" w:rsidRPr="005D4CE4" w:rsidRDefault="00790A29" w:rsidP="00067FCB">
      <w:pPr>
        <w:spacing w:after="0" w:line="240" w:lineRule="auto"/>
        <w:ind w:left="63" w:firstLine="0"/>
        <w:jc w:val="center"/>
        <w:rPr>
          <w:szCs w:val="24"/>
        </w:rPr>
      </w:pPr>
    </w:p>
    <w:p w:rsidR="00CE5B2D" w:rsidRPr="00D54358" w:rsidRDefault="007E5916" w:rsidP="001723C7">
      <w:pPr>
        <w:spacing w:after="0" w:line="240" w:lineRule="auto"/>
        <w:ind w:left="0" w:firstLine="0"/>
        <w:rPr>
          <w:szCs w:val="24"/>
        </w:rPr>
      </w:pPr>
      <w:r w:rsidRPr="00D54358">
        <w:rPr>
          <w:szCs w:val="24"/>
        </w:rPr>
        <w:t xml:space="preserve">The Gilford Planning Board met on Monday, </w:t>
      </w:r>
      <w:r w:rsidR="00BE485A">
        <w:rPr>
          <w:szCs w:val="24"/>
        </w:rPr>
        <w:t>January 3</w:t>
      </w:r>
      <w:r w:rsidR="00CE5B2D" w:rsidRPr="00D54358">
        <w:rPr>
          <w:szCs w:val="24"/>
        </w:rPr>
        <w:t>,</w:t>
      </w:r>
      <w:r w:rsidRPr="00D54358">
        <w:rPr>
          <w:szCs w:val="24"/>
        </w:rPr>
        <w:t xml:space="preserve"> 202</w:t>
      </w:r>
      <w:r w:rsidR="00784C58">
        <w:rPr>
          <w:szCs w:val="24"/>
        </w:rPr>
        <w:t>2</w:t>
      </w:r>
      <w:r w:rsidRPr="00D54358">
        <w:rPr>
          <w:szCs w:val="24"/>
        </w:rPr>
        <w:t xml:space="preserve">, at 7:00 p.m. in Conference Room A of the Gilford Town Hall, and via </w:t>
      </w:r>
      <w:r w:rsidR="008445B0" w:rsidRPr="00D54358">
        <w:rPr>
          <w:szCs w:val="24"/>
        </w:rPr>
        <w:t>GoToMeeting</w:t>
      </w:r>
      <w:r w:rsidR="00CE5B2D" w:rsidRPr="00D54358">
        <w:rPr>
          <w:szCs w:val="24"/>
        </w:rPr>
        <w:t>.</w:t>
      </w:r>
    </w:p>
    <w:p w:rsidR="00790A29" w:rsidRPr="00D54358" w:rsidRDefault="008445B0" w:rsidP="001723C7">
      <w:pPr>
        <w:spacing w:after="0" w:line="240" w:lineRule="auto"/>
        <w:ind w:left="0" w:firstLine="0"/>
        <w:rPr>
          <w:szCs w:val="24"/>
        </w:rPr>
      </w:pPr>
      <w:r w:rsidRPr="00D54358">
        <w:rPr>
          <w:szCs w:val="24"/>
        </w:rPr>
        <w:t xml:space="preserve"> </w:t>
      </w:r>
    </w:p>
    <w:p w:rsidR="003C1572" w:rsidRDefault="007E5916" w:rsidP="003C1572">
      <w:pPr>
        <w:spacing w:after="0" w:line="240" w:lineRule="auto"/>
        <w:ind w:left="0" w:firstLine="0"/>
        <w:rPr>
          <w:szCs w:val="24"/>
        </w:rPr>
      </w:pPr>
      <w:r w:rsidRPr="00D54358">
        <w:rPr>
          <w:szCs w:val="24"/>
        </w:rPr>
        <w:t>Chair Wayne Hall welcomed everyone, led the Pledge of Allegiance</w:t>
      </w:r>
      <w:r w:rsidR="003209D1">
        <w:rPr>
          <w:szCs w:val="24"/>
        </w:rPr>
        <w:t>,</w:t>
      </w:r>
      <w:r w:rsidR="00A8085D">
        <w:rPr>
          <w:szCs w:val="24"/>
        </w:rPr>
        <w:t xml:space="preserve"> and read the </w:t>
      </w:r>
      <w:r w:rsidR="003209D1">
        <w:rPr>
          <w:szCs w:val="24"/>
        </w:rPr>
        <w:t>r</w:t>
      </w:r>
      <w:r w:rsidR="00A8085D">
        <w:rPr>
          <w:szCs w:val="24"/>
        </w:rPr>
        <w:t xml:space="preserve">ules </w:t>
      </w:r>
      <w:r w:rsidR="003209D1">
        <w:rPr>
          <w:szCs w:val="24"/>
        </w:rPr>
        <w:t>of the meeting.</w:t>
      </w:r>
    </w:p>
    <w:p w:rsidR="007D1061" w:rsidRPr="00D54358" w:rsidRDefault="001A6C11" w:rsidP="003C1572">
      <w:pPr>
        <w:spacing w:after="0" w:line="240" w:lineRule="auto"/>
        <w:ind w:left="0" w:firstLine="0"/>
        <w:rPr>
          <w:szCs w:val="24"/>
        </w:rPr>
      </w:pPr>
      <w:r w:rsidRPr="00D54358">
        <w:rPr>
          <w:szCs w:val="24"/>
        </w:rPr>
        <w:t xml:space="preserve"> </w:t>
      </w:r>
    </w:p>
    <w:p w:rsidR="00B15336" w:rsidRDefault="001723C7" w:rsidP="00067FCB">
      <w:pPr>
        <w:spacing w:after="0" w:line="240" w:lineRule="auto"/>
        <w:ind w:left="-5"/>
        <w:rPr>
          <w:szCs w:val="24"/>
        </w:rPr>
      </w:pPr>
      <w:r w:rsidRPr="00A8085D">
        <w:rPr>
          <w:szCs w:val="24"/>
        </w:rPr>
        <w:t>P</w:t>
      </w:r>
      <w:r w:rsidR="007E5916" w:rsidRPr="00A8085D">
        <w:rPr>
          <w:szCs w:val="24"/>
        </w:rPr>
        <w:t xml:space="preserve">lanning Board </w:t>
      </w:r>
      <w:r w:rsidR="003209D1">
        <w:rPr>
          <w:szCs w:val="24"/>
        </w:rPr>
        <w:t>m</w:t>
      </w:r>
      <w:r w:rsidR="007E5916" w:rsidRPr="00A8085D">
        <w:rPr>
          <w:szCs w:val="24"/>
        </w:rPr>
        <w:t>embers present in Conference Room A were Chair Wayne Hall</w:t>
      </w:r>
      <w:r w:rsidR="00F62606">
        <w:rPr>
          <w:szCs w:val="24"/>
        </w:rPr>
        <w:t>,</w:t>
      </w:r>
      <w:r w:rsidR="007E5916" w:rsidRPr="00A8085D">
        <w:rPr>
          <w:szCs w:val="24"/>
        </w:rPr>
        <w:t xml:space="preserve"> </w:t>
      </w:r>
      <w:r w:rsidR="0018242F" w:rsidRPr="00A8085D">
        <w:rPr>
          <w:szCs w:val="24"/>
        </w:rPr>
        <w:t>Selectmen’s Representative Chan Eddy</w:t>
      </w:r>
      <w:r w:rsidR="00F62606">
        <w:rPr>
          <w:szCs w:val="24"/>
        </w:rPr>
        <w:t>,</w:t>
      </w:r>
      <w:r w:rsidR="0018242F" w:rsidRPr="00A8085D">
        <w:rPr>
          <w:szCs w:val="24"/>
        </w:rPr>
        <w:t xml:space="preserve"> </w:t>
      </w:r>
      <w:r w:rsidR="007E5916" w:rsidRPr="00A8085D">
        <w:rPr>
          <w:szCs w:val="24"/>
        </w:rPr>
        <w:t>Regular Member</w:t>
      </w:r>
      <w:r w:rsidR="00257C82" w:rsidRPr="00A8085D">
        <w:rPr>
          <w:szCs w:val="24"/>
        </w:rPr>
        <w:t>s</w:t>
      </w:r>
      <w:r w:rsidR="007E5916" w:rsidRPr="00A8085D">
        <w:rPr>
          <w:szCs w:val="24"/>
        </w:rPr>
        <w:t xml:space="preserve"> Jack Landow</w:t>
      </w:r>
      <w:r w:rsidR="0027478F">
        <w:rPr>
          <w:szCs w:val="24"/>
        </w:rPr>
        <w:t xml:space="preserve">, </w:t>
      </w:r>
      <w:r w:rsidR="00784C58">
        <w:rPr>
          <w:szCs w:val="24"/>
        </w:rPr>
        <w:t>Isaac Howe</w:t>
      </w:r>
      <w:r w:rsidR="000E79C6">
        <w:rPr>
          <w:szCs w:val="24"/>
        </w:rPr>
        <w:t xml:space="preserve"> </w:t>
      </w:r>
      <w:r w:rsidR="00301A9B" w:rsidRPr="00A8085D">
        <w:rPr>
          <w:color w:val="auto"/>
          <w:szCs w:val="24"/>
        </w:rPr>
        <w:t xml:space="preserve">and </w:t>
      </w:r>
      <w:r w:rsidR="00EA4124" w:rsidRPr="00A8085D">
        <w:rPr>
          <w:szCs w:val="24"/>
        </w:rPr>
        <w:t>Emily Drake</w:t>
      </w:r>
      <w:r w:rsidR="00F62606">
        <w:rPr>
          <w:szCs w:val="24"/>
        </w:rPr>
        <w:t>,</w:t>
      </w:r>
      <w:r w:rsidR="00115757" w:rsidRPr="00A8085D">
        <w:rPr>
          <w:szCs w:val="24"/>
        </w:rPr>
        <w:t xml:space="preserve"> and</w:t>
      </w:r>
      <w:r w:rsidR="00EA4124" w:rsidRPr="00A8085D">
        <w:rPr>
          <w:szCs w:val="24"/>
        </w:rPr>
        <w:t xml:space="preserve"> </w:t>
      </w:r>
      <w:r w:rsidR="00784C58" w:rsidRPr="00A8085D">
        <w:rPr>
          <w:szCs w:val="24"/>
        </w:rPr>
        <w:t>Alternate Member</w:t>
      </w:r>
      <w:r w:rsidR="00CE2D0A">
        <w:rPr>
          <w:szCs w:val="24"/>
        </w:rPr>
        <w:t>s</w:t>
      </w:r>
      <w:r w:rsidR="00784C58" w:rsidRPr="00A8085D">
        <w:rPr>
          <w:szCs w:val="24"/>
        </w:rPr>
        <w:t xml:space="preserve"> Gaye Fedorchak</w:t>
      </w:r>
      <w:r w:rsidR="00732AE8">
        <w:rPr>
          <w:szCs w:val="24"/>
        </w:rPr>
        <w:t xml:space="preserve"> and </w:t>
      </w:r>
      <w:r w:rsidR="0027478F" w:rsidRPr="00732AE8">
        <w:rPr>
          <w:szCs w:val="24"/>
        </w:rPr>
        <w:t>Rick Notkin.</w:t>
      </w:r>
      <w:r w:rsidR="001E0261">
        <w:rPr>
          <w:szCs w:val="24"/>
        </w:rPr>
        <w:t xml:space="preserve"> </w:t>
      </w:r>
    </w:p>
    <w:p w:rsidR="001E0261" w:rsidRDefault="001E0261" w:rsidP="00067FCB">
      <w:pPr>
        <w:spacing w:after="0" w:line="240" w:lineRule="auto"/>
        <w:ind w:left="-5"/>
        <w:rPr>
          <w:szCs w:val="24"/>
        </w:rPr>
      </w:pPr>
    </w:p>
    <w:p w:rsidR="00BE485A" w:rsidRDefault="00F62606" w:rsidP="00B15336">
      <w:pPr>
        <w:spacing w:after="0" w:line="240" w:lineRule="auto"/>
        <w:ind w:left="-5"/>
        <w:rPr>
          <w:szCs w:val="24"/>
        </w:rPr>
      </w:pPr>
      <w:r>
        <w:rPr>
          <w:szCs w:val="24"/>
        </w:rPr>
        <w:t xml:space="preserve">Absent were </w:t>
      </w:r>
      <w:r w:rsidR="0027478F" w:rsidRPr="00A8085D">
        <w:rPr>
          <w:szCs w:val="24"/>
        </w:rPr>
        <w:t>Vice-Chair Carolyn Scattergood</w:t>
      </w:r>
      <w:r w:rsidR="00CE2D0A">
        <w:rPr>
          <w:szCs w:val="24"/>
        </w:rPr>
        <w:t xml:space="preserve"> and </w:t>
      </w:r>
      <w:r>
        <w:rPr>
          <w:szCs w:val="24"/>
        </w:rPr>
        <w:t xml:space="preserve">Regular </w:t>
      </w:r>
      <w:r w:rsidR="00784C58">
        <w:rPr>
          <w:szCs w:val="24"/>
        </w:rPr>
        <w:t>Member William Johnson</w:t>
      </w:r>
      <w:r w:rsidR="00CE2D0A">
        <w:rPr>
          <w:szCs w:val="24"/>
        </w:rPr>
        <w:t>.</w:t>
      </w:r>
    </w:p>
    <w:p w:rsidR="00A8085D" w:rsidRPr="00D54358" w:rsidRDefault="00A8085D" w:rsidP="00067FCB">
      <w:pPr>
        <w:spacing w:after="0" w:line="240" w:lineRule="auto"/>
        <w:ind w:left="-5"/>
        <w:rPr>
          <w:szCs w:val="24"/>
        </w:rPr>
      </w:pPr>
    </w:p>
    <w:p w:rsidR="00FD350E" w:rsidRDefault="00067FCB" w:rsidP="00067FCB">
      <w:pPr>
        <w:spacing w:after="0" w:line="240" w:lineRule="auto"/>
        <w:ind w:left="-5"/>
        <w:rPr>
          <w:szCs w:val="24"/>
        </w:rPr>
      </w:pPr>
      <w:r w:rsidRPr="00D54358">
        <w:rPr>
          <w:szCs w:val="24"/>
        </w:rPr>
        <w:t>Also present</w:t>
      </w:r>
      <w:r w:rsidR="00B2364B" w:rsidRPr="00D54358">
        <w:rPr>
          <w:szCs w:val="24"/>
        </w:rPr>
        <w:t xml:space="preserve"> </w:t>
      </w:r>
      <w:r w:rsidR="00631F9D" w:rsidRPr="00D54358">
        <w:rPr>
          <w:szCs w:val="24"/>
        </w:rPr>
        <w:t>was</w:t>
      </w:r>
      <w:r w:rsidR="005104D2">
        <w:rPr>
          <w:szCs w:val="24"/>
        </w:rPr>
        <w:t xml:space="preserve"> </w:t>
      </w:r>
      <w:r w:rsidR="007C7670" w:rsidRPr="00D54358">
        <w:rPr>
          <w:szCs w:val="24"/>
        </w:rPr>
        <w:t xml:space="preserve">John Ayer, Director </w:t>
      </w:r>
      <w:r w:rsidR="00301A9B" w:rsidRPr="00D54358">
        <w:rPr>
          <w:szCs w:val="24"/>
        </w:rPr>
        <w:t>of Planning and Land Use</w:t>
      </w:r>
      <w:r w:rsidR="00CE2D0A">
        <w:rPr>
          <w:szCs w:val="24"/>
        </w:rPr>
        <w:t>,</w:t>
      </w:r>
      <w:r w:rsidR="001E0261">
        <w:rPr>
          <w:szCs w:val="24"/>
        </w:rPr>
        <w:t xml:space="preserve"> and Sandra Hart</w:t>
      </w:r>
      <w:r w:rsidR="00CE2D0A">
        <w:rPr>
          <w:szCs w:val="24"/>
        </w:rPr>
        <w:t>,</w:t>
      </w:r>
      <w:r w:rsidR="001E0261">
        <w:rPr>
          <w:szCs w:val="24"/>
        </w:rPr>
        <w:t xml:space="preserve"> Technical assistant.  </w:t>
      </w:r>
      <w:r w:rsidR="00F7495A">
        <w:rPr>
          <w:szCs w:val="24"/>
        </w:rPr>
        <w:t xml:space="preserve">Eric Mayer, </w:t>
      </w:r>
      <w:r w:rsidR="00FD350E">
        <w:rPr>
          <w:szCs w:val="24"/>
        </w:rPr>
        <w:t>Town Attorney</w:t>
      </w:r>
      <w:r w:rsidR="00CE2D0A">
        <w:rPr>
          <w:szCs w:val="24"/>
        </w:rPr>
        <w:t>,</w:t>
      </w:r>
      <w:r w:rsidR="00FD350E">
        <w:rPr>
          <w:szCs w:val="24"/>
        </w:rPr>
        <w:t xml:space="preserve"> was </w:t>
      </w:r>
      <w:r w:rsidR="00CE2D0A">
        <w:rPr>
          <w:szCs w:val="24"/>
        </w:rPr>
        <w:t xml:space="preserve">present </w:t>
      </w:r>
      <w:r w:rsidR="00FD350E">
        <w:rPr>
          <w:szCs w:val="24"/>
        </w:rPr>
        <w:t>on GoToMeeting</w:t>
      </w:r>
      <w:r w:rsidR="00CE2D0A">
        <w:rPr>
          <w:szCs w:val="24"/>
        </w:rPr>
        <w:t>.</w:t>
      </w:r>
    </w:p>
    <w:p w:rsidR="00F62606" w:rsidRDefault="00F62606" w:rsidP="00067FCB">
      <w:pPr>
        <w:spacing w:after="0" w:line="240" w:lineRule="auto"/>
        <w:ind w:left="-5"/>
        <w:rPr>
          <w:szCs w:val="24"/>
        </w:rPr>
      </w:pPr>
    </w:p>
    <w:p w:rsidR="00B15336" w:rsidRDefault="0027478F" w:rsidP="0097430F">
      <w:pPr>
        <w:spacing w:after="0" w:line="240" w:lineRule="auto"/>
        <w:ind w:left="-5"/>
        <w:rPr>
          <w:szCs w:val="24"/>
        </w:rPr>
      </w:pPr>
      <w:r w:rsidRPr="00732AE8">
        <w:rPr>
          <w:szCs w:val="24"/>
        </w:rPr>
        <w:t>R. Notkin</w:t>
      </w:r>
      <w:r w:rsidR="00732AE8" w:rsidRPr="00732AE8">
        <w:rPr>
          <w:szCs w:val="24"/>
        </w:rPr>
        <w:t xml:space="preserve"> and G</w:t>
      </w:r>
      <w:r w:rsidR="00732AE8">
        <w:rPr>
          <w:szCs w:val="24"/>
        </w:rPr>
        <w:t>.</w:t>
      </w:r>
      <w:r w:rsidR="00732AE8" w:rsidRPr="00732AE8">
        <w:rPr>
          <w:szCs w:val="24"/>
        </w:rPr>
        <w:t xml:space="preserve"> Fedorchak were </w:t>
      </w:r>
      <w:r w:rsidR="00F62606" w:rsidRPr="00732AE8">
        <w:rPr>
          <w:szCs w:val="24"/>
        </w:rPr>
        <w:t xml:space="preserve">asked </w:t>
      </w:r>
      <w:r w:rsidRPr="00732AE8">
        <w:rPr>
          <w:szCs w:val="24"/>
        </w:rPr>
        <w:t>t</w:t>
      </w:r>
      <w:r w:rsidR="00F62606" w:rsidRPr="00732AE8">
        <w:rPr>
          <w:szCs w:val="24"/>
        </w:rPr>
        <w:t xml:space="preserve">o stand in for </w:t>
      </w:r>
      <w:r w:rsidRPr="00732AE8">
        <w:rPr>
          <w:szCs w:val="24"/>
        </w:rPr>
        <w:t>C. Scattergood</w:t>
      </w:r>
      <w:r w:rsidR="00732AE8" w:rsidRPr="00732AE8">
        <w:rPr>
          <w:szCs w:val="24"/>
        </w:rPr>
        <w:t xml:space="preserve"> and W</w:t>
      </w:r>
      <w:r w:rsidR="00CE2D0A">
        <w:rPr>
          <w:szCs w:val="24"/>
        </w:rPr>
        <w:t xml:space="preserve">. </w:t>
      </w:r>
      <w:r w:rsidR="00732AE8" w:rsidRPr="00732AE8">
        <w:rPr>
          <w:szCs w:val="24"/>
        </w:rPr>
        <w:t>Johnson</w:t>
      </w:r>
      <w:r w:rsidRPr="00732AE8">
        <w:rPr>
          <w:szCs w:val="24"/>
        </w:rPr>
        <w:t xml:space="preserve"> as</w:t>
      </w:r>
      <w:r w:rsidR="00F62606" w:rsidRPr="00732AE8">
        <w:rPr>
          <w:szCs w:val="24"/>
        </w:rPr>
        <w:t xml:space="preserve"> voting member</w:t>
      </w:r>
      <w:r w:rsidR="00732AE8">
        <w:rPr>
          <w:szCs w:val="24"/>
        </w:rPr>
        <w:t>s</w:t>
      </w:r>
      <w:r w:rsidR="00F62606" w:rsidRPr="00732AE8">
        <w:rPr>
          <w:szCs w:val="24"/>
        </w:rPr>
        <w:t>.</w:t>
      </w:r>
      <w:r w:rsidR="00F62606" w:rsidRPr="0027478F">
        <w:rPr>
          <w:szCs w:val="24"/>
        </w:rPr>
        <w:t xml:space="preserve">  </w:t>
      </w:r>
    </w:p>
    <w:p w:rsidR="00B15336" w:rsidRPr="003209D1" w:rsidRDefault="00B15336" w:rsidP="0097430F">
      <w:pPr>
        <w:spacing w:after="0" w:line="240" w:lineRule="auto"/>
        <w:ind w:left="-5"/>
        <w:rPr>
          <w:szCs w:val="24"/>
        </w:rPr>
      </w:pPr>
    </w:p>
    <w:p w:rsidR="003209D1" w:rsidRPr="003209D1" w:rsidRDefault="003209D1" w:rsidP="0097430F">
      <w:pPr>
        <w:spacing w:after="0" w:line="240" w:lineRule="auto"/>
        <w:ind w:left="-5"/>
        <w:rPr>
          <w:szCs w:val="24"/>
        </w:rPr>
      </w:pPr>
      <w:r w:rsidRPr="003209D1">
        <w:rPr>
          <w:szCs w:val="24"/>
        </w:rPr>
        <w:t xml:space="preserve">W. Hall </w:t>
      </w:r>
      <w:r w:rsidR="00CE2D0A">
        <w:rPr>
          <w:szCs w:val="24"/>
        </w:rPr>
        <w:t xml:space="preserve">asked J. Ayer to </w:t>
      </w:r>
      <w:r>
        <w:rPr>
          <w:szCs w:val="24"/>
        </w:rPr>
        <w:t>introduce the application.</w:t>
      </w:r>
    </w:p>
    <w:p w:rsidR="00BE485A" w:rsidRDefault="00BE485A" w:rsidP="005104D2">
      <w:pPr>
        <w:pStyle w:val="Header"/>
        <w:tabs>
          <w:tab w:val="clear" w:pos="4320"/>
          <w:tab w:val="clear" w:pos="8640"/>
        </w:tabs>
        <w:ind w:left="720" w:hanging="720"/>
        <w:rPr>
          <w:rStyle w:val="Emphasis"/>
          <w:rFonts w:ascii="Times New Roman" w:hAnsi="Times New Roman"/>
          <w:b/>
          <w:i w:val="0"/>
          <w:smallCaps/>
          <w:szCs w:val="24"/>
        </w:rPr>
      </w:pPr>
    </w:p>
    <w:p w:rsidR="00784C58" w:rsidRDefault="00784C58" w:rsidP="005104D2">
      <w:pPr>
        <w:pStyle w:val="Header"/>
        <w:tabs>
          <w:tab w:val="clear" w:pos="4320"/>
          <w:tab w:val="clear" w:pos="8640"/>
        </w:tabs>
        <w:ind w:left="720" w:hanging="720"/>
        <w:rPr>
          <w:rStyle w:val="Emphasis"/>
          <w:rFonts w:ascii="Times New Roman" w:hAnsi="Times New Roman"/>
          <w:b/>
          <w:i w:val="0"/>
          <w:smallCaps/>
          <w:szCs w:val="24"/>
        </w:rPr>
      </w:pPr>
      <w:r>
        <w:rPr>
          <w:rStyle w:val="Emphasis"/>
          <w:rFonts w:ascii="Times New Roman" w:hAnsi="Times New Roman"/>
          <w:b/>
          <w:i w:val="0"/>
          <w:smallCaps/>
          <w:szCs w:val="24"/>
        </w:rPr>
        <w:t xml:space="preserve">1. </w:t>
      </w:r>
      <w:r>
        <w:rPr>
          <w:rStyle w:val="Emphasis"/>
          <w:rFonts w:ascii="Times New Roman" w:hAnsi="Times New Roman"/>
          <w:b/>
          <w:i w:val="0"/>
          <w:smallCaps/>
          <w:szCs w:val="24"/>
        </w:rPr>
        <w:tab/>
        <w:t>Public Hearings</w:t>
      </w:r>
    </w:p>
    <w:p w:rsidR="00784C58" w:rsidRDefault="00784C58" w:rsidP="005104D2">
      <w:pPr>
        <w:pStyle w:val="Header"/>
        <w:tabs>
          <w:tab w:val="clear" w:pos="4320"/>
          <w:tab w:val="clear" w:pos="8640"/>
        </w:tabs>
        <w:ind w:left="720" w:hanging="720"/>
        <w:rPr>
          <w:rStyle w:val="Emphasis"/>
          <w:rFonts w:ascii="Times New Roman" w:hAnsi="Times New Roman"/>
          <w:b/>
          <w:i w:val="0"/>
          <w:smallCaps/>
          <w:szCs w:val="24"/>
        </w:rPr>
      </w:pPr>
      <w:r>
        <w:rPr>
          <w:rStyle w:val="Emphasis"/>
          <w:rFonts w:ascii="Times New Roman" w:hAnsi="Times New Roman"/>
          <w:b/>
          <w:i w:val="0"/>
          <w:smallCaps/>
          <w:szCs w:val="24"/>
        </w:rPr>
        <w:tab/>
      </w:r>
    </w:p>
    <w:p w:rsidR="00784C58" w:rsidRPr="00A41598" w:rsidRDefault="00784C58" w:rsidP="00784C58">
      <w:pPr>
        <w:ind w:left="720"/>
      </w:pPr>
      <w:r w:rsidRPr="00CE2D0A">
        <w:rPr>
          <w:rStyle w:val="Emphasis"/>
          <w:b/>
          <w:i w:val="0"/>
          <w:szCs w:val="24"/>
        </w:rPr>
        <w:tab/>
      </w:r>
      <w:r w:rsidRPr="00CE2D0A">
        <w:rPr>
          <w:b/>
          <w:smallCaps/>
          <w:u w:val="single"/>
        </w:rPr>
        <w:t>Create a Short-Term Rental (STR) Ordinance</w:t>
      </w:r>
      <w:r w:rsidRPr="00A41598">
        <w:t xml:space="preserve"> – This is a proposal to create a new Article 22, Short-Term Rentals, to regulate the potential impact of short term rental of dwelling units, establish a permitting system for short-term rentals, establish regulations related to their operation, occupancy, owner responsibilities, tenant responsibilities, nuisance oversight, and life safety standards and to allow inspection of short-term rentals; to renumber the existing Article 22 and subsequent Articles as needed; and to amend Article 4, related to Permitted Uses and Regulations, and Section 21.1, to allow for Board of Selectmen issuance of Conditional Use Permits if specifically provided for in the Zoning Ordinance.</w:t>
      </w:r>
    </w:p>
    <w:p w:rsidR="00784C58" w:rsidRDefault="00784C58" w:rsidP="005104D2">
      <w:pPr>
        <w:pStyle w:val="Header"/>
        <w:tabs>
          <w:tab w:val="clear" w:pos="4320"/>
          <w:tab w:val="clear" w:pos="8640"/>
        </w:tabs>
        <w:ind w:left="720" w:hanging="720"/>
        <w:rPr>
          <w:rStyle w:val="Emphasis"/>
          <w:rFonts w:ascii="Times New Roman" w:hAnsi="Times New Roman"/>
          <w:b/>
          <w:i w:val="0"/>
          <w:smallCaps/>
          <w:szCs w:val="24"/>
        </w:rPr>
      </w:pPr>
    </w:p>
    <w:p w:rsidR="00732AE8" w:rsidRDefault="00732AE8" w:rsidP="00732AE8">
      <w:pPr>
        <w:pStyle w:val="NoSpacing"/>
        <w:rPr>
          <w:rStyle w:val="Emphasis"/>
          <w:i w:val="0"/>
        </w:rPr>
      </w:pPr>
      <w:r>
        <w:rPr>
          <w:rStyle w:val="Emphasis"/>
          <w:i w:val="0"/>
        </w:rPr>
        <w:t>J. Ayer read the above hearing information.</w:t>
      </w:r>
      <w:r w:rsidR="00CE2D0A">
        <w:rPr>
          <w:rStyle w:val="Emphasis"/>
          <w:i w:val="0"/>
        </w:rPr>
        <w:t xml:space="preserve">  </w:t>
      </w:r>
      <w:r w:rsidR="000E79C6">
        <w:rPr>
          <w:rStyle w:val="Emphasis"/>
          <w:i w:val="0"/>
        </w:rPr>
        <w:t xml:space="preserve">He explained that </w:t>
      </w:r>
      <w:r w:rsidR="00CE2D0A">
        <w:rPr>
          <w:rStyle w:val="Emphasis"/>
          <w:i w:val="0"/>
        </w:rPr>
        <w:t xml:space="preserve">this is a draft zoning ordinance amendment that the Board had discussed at the previous meeting in December.  He said he worked with Attorney Maher to address the Board’s comments at that meeting and sent it out to the Fire Department, Police Department, and Town Administrator who then gave </w:t>
      </w:r>
      <w:r w:rsidR="000E79C6">
        <w:rPr>
          <w:rStyle w:val="Emphasis"/>
          <w:i w:val="0"/>
        </w:rPr>
        <w:t xml:space="preserve">feedback </w:t>
      </w:r>
      <w:r w:rsidR="00CE2D0A">
        <w:rPr>
          <w:rStyle w:val="Emphasis"/>
          <w:i w:val="0"/>
        </w:rPr>
        <w:t xml:space="preserve">on it.  He said those comments were addressed and incorporated into the draft.  He noted that there were concerns to have </w:t>
      </w:r>
      <w:r>
        <w:rPr>
          <w:rStyle w:val="Emphasis"/>
          <w:i w:val="0"/>
        </w:rPr>
        <w:t>the B</w:t>
      </w:r>
      <w:r w:rsidR="000E79C6">
        <w:rPr>
          <w:rStyle w:val="Emphasis"/>
          <w:i w:val="0"/>
        </w:rPr>
        <w:t xml:space="preserve">oard of </w:t>
      </w:r>
      <w:r>
        <w:rPr>
          <w:rStyle w:val="Emphasis"/>
          <w:i w:val="0"/>
        </w:rPr>
        <w:t>S</w:t>
      </w:r>
      <w:r w:rsidR="000E79C6">
        <w:rPr>
          <w:rStyle w:val="Emphasis"/>
          <w:i w:val="0"/>
        </w:rPr>
        <w:t>electmen</w:t>
      </w:r>
      <w:r>
        <w:rPr>
          <w:rStyle w:val="Emphasis"/>
          <w:i w:val="0"/>
        </w:rPr>
        <w:t xml:space="preserve"> issu</w:t>
      </w:r>
      <w:r w:rsidR="00CE2D0A">
        <w:rPr>
          <w:rStyle w:val="Emphasis"/>
          <w:i w:val="0"/>
        </w:rPr>
        <w:t>ing</w:t>
      </w:r>
      <w:r>
        <w:rPr>
          <w:rStyle w:val="Emphasis"/>
          <w:i w:val="0"/>
        </w:rPr>
        <w:t xml:space="preserve"> </w:t>
      </w:r>
      <w:r w:rsidR="00CE2D0A">
        <w:rPr>
          <w:rStyle w:val="Emphasis"/>
          <w:i w:val="0"/>
        </w:rPr>
        <w:t>c</w:t>
      </w:r>
      <w:r>
        <w:rPr>
          <w:rStyle w:val="Emphasis"/>
          <w:i w:val="0"/>
        </w:rPr>
        <w:t xml:space="preserve">onditional </w:t>
      </w:r>
      <w:r w:rsidR="00CE2D0A">
        <w:rPr>
          <w:rStyle w:val="Emphasis"/>
          <w:i w:val="0"/>
        </w:rPr>
        <w:t>u</w:t>
      </w:r>
      <w:r>
        <w:rPr>
          <w:rStyle w:val="Emphasis"/>
          <w:i w:val="0"/>
        </w:rPr>
        <w:t xml:space="preserve">se </w:t>
      </w:r>
      <w:r w:rsidR="00CE2D0A">
        <w:rPr>
          <w:rStyle w:val="Emphasis"/>
          <w:i w:val="0"/>
        </w:rPr>
        <w:t>p</w:t>
      </w:r>
      <w:r>
        <w:rPr>
          <w:rStyle w:val="Emphasis"/>
          <w:i w:val="0"/>
        </w:rPr>
        <w:t>ermits</w:t>
      </w:r>
      <w:r w:rsidR="00CE2D0A">
        <w:rPr>
          <w:rStyle w:val="Emphasis"/>
          <w:i w:val="0"/>
        </w:rPr>
        <w:t xml:space="preserve"> where that is not something they do currently and so the setup has been changed so </w:t>
      </w:r>
      <w:r>
        <w:rPr>
          <w:rStyle w:val="Emphasis"/>
          <w:i w:val="0"/>
        </w:rPr>
        <w:t>the Planning Board</w:t>
      </w:r>
      <w:r w:rsidR="00CE2D0A">
        <w:rPr>
          <w:rStyle w:val="Emphasis"/>
          <w:i w:val="0"/>
        </w:rPr>
        <w:t xml:space="preserve"> will review the conditional use permits</w:t>
      </w:r>
      <w:r w:rsidR="000E79C6">
        <w:rPr>
          <w:rStyle w:val="Emphasis"/>
          <w:i w:val="0"/>
        </w:rPr>
        <w:t>.</w:t>
      </w:r>
    </w:p>
    <w:p w:rsidR="000E79C6" w:rsidRDefault="000E79C6" w:rsidP="00732AE8">
      <w:pPr>
        <w:pStyle w:val="NoSpacing"/>
        <w:rPr>
          <w:rStyle w:val="Emphasis"/>
          <w:i w:val="0"/>
        </w:rPr>
      </w:pPr>
    </w:p>
    <w:p w:rsidR="00732AE8" w:rsidRDefault="000E79C6" w:rsidP="00732AE8">
      <w:pPr>
        <w:pStyle w:val="NoSpacing"/>
        <w:rPr>
          <w:rStyle w:val="Emphasis"/>
          <w:i w:val="0"/>
        </w:rPr>
      </w:pPr>
      <w:r>
        <w:rPr>
          <w:rStyle w:val="Emphasis"/>
          <w:i w:val="0"/>
        </w:rPr>
        <w:t>J. Ayer said that he reviewed everyone’s comments and did his best to update the information</w:t>
      </w:r>
      <w:r w:rsidR="00CE2D0A">
        <w:rPr>
          <w:rStyle w:val="Emphasis"/>
          <w:i w:val="0"/>
        </w:rPr>
        <w:t xml:space="preserve">.  He said he would </w:t>
      </w:r>
      <w:r w:rsidR="00732AE8">
        <w:rPr>
          <w:rStyle w:val="Emphasis"/>
          <w:i w:val="0"/>
        </w:rPr>
        <w:t>read</w:t>
      </w:r>
      <w:r w:rsidR="00CE2D0A">
        <w:rPr>
          <w:rStyle w:val="Emphasis"/>
          <w:i w:val="0"/>
        </w:rPr>
        <w:t xml:space="preserve"> </w:t>
      </w:r>
      <w:r w:rsidR="00732AE8">
        <w:rPr>
          <w:rStyle w:val="Emphasis"/>
          <w:i w:val="0"/>
        </w:rPr>
        <w:t xml:space="preserve">through </w:t>
      </w:r>
      <w:r w:rsidR="00CE2D0A">
        <w:rPr>
          <w:rStyle w:val="Emphasis"/>
          <w:i w:val="0"/>
        </w:rPr>
        <w:t xml:space="preserve">the ordinance and the </w:t>
      </w:r>
      <w:r w:rsidR="00732AE8">
        <w:rPr>
          <w:rStyle w:val="Emphasis"/>
          <w:i w:val="0"/>
        </w:rPr>
        <w:t>changes</w:t>
      </w:r>
      <w:r w:rsidR="00CE2D0A">
        <w:rPr>
          <w:rStyle w:val="Emphasis"/>
          <w:i w:val="0"/>
        </w:rPr>
        <w:t xml:space="preserve"> that were made since last time</w:t>
      </w:r>
      <w:r w:rsidR="00732AE8">
        <w:rPr>
          <w:rStyle w:val="Emphasis"/>
          <w:i w:val="0"/>
        </w:rPr>
        <w:t>.</w:t>
      </w:r>
    </w:p>
    <w:p w:rsidR="000E79C6" w:rsidRDefault="000E79C6" w:rsidP="00732AE8">
      <w:pPr>
        <w:pStyle w:val="NoSpacing"/>
        <w:rPr>
          <w:rStyle w:val="Emphasis"/>
          <w:i w:val="0"/>
        </w:rPr>
      </w:pPr>
    </w:p>
    <w:p w:rsidR="00732AE8" w:rsidRDefault="00732AE8" w:rsidP="00732AE8">
      <w:pPr>
        <w:pStyle w:val="NoSpacing"/>
        <w:rPr>
          <w:rStyle w:val="Emphasis"/>
          <w:i w:val="0"/>
        </w:rPr>
      </w:pPr>
      <w:r>
        <w:rPr>
          <w:rStyle w:val="Emphasis"/>
          <w:i w:val="0"/>
        </w:rPr>
        <w:t>C. Eddy said that the noise and parking ordinance would still apply</w:t>
      </w:r>
      <w:r w:rsidR="000E79C6">
        <w:rPr>
          <w:rStyle w:val="Emphasis"/>
          <w:i w:val="0"/>
        </w:rPr>
        <w:t xml:space="preserve"> and that the selectmen are currently working on updating those as well.  Also, </w:t>
      </w:r>
      <w:r>
        <w:rPr>
          <w:rStyle w:val="Emphasis"/>
          <w:i w:val="0"/>
        </w:rPr>
        <w:t xml:space="preserve">we </w:t>
      </w:r>
      <w:r w:rsidR="00F7495A">
        <w:rPr>
          <w:rStyle w:val="Emphasis"/>
          <w:i w:val="0"/>
        </w:rPr>
        <w:t xml:space="preserve">should </w:t>
      </w:r>
      <w:r w:rsidR="000E79C6">
        <w:rPr>
          <w:rStyle w:val="Emphasis"/>
          <w:i w:val="0"/>
        </w:rPr>
        <w:t>differentiate</w:t>
      </w:r>
      <w:r>
        <w:rPr>
          <w:rStyle w:val="Emphasis"/>
          <w:i w:val="0"/>
        </w:rPr>
        <w:t xml:space="preserve"> between</w:t>
      </w:r>
      <w:r w:rsidR="006C0187">
        <w:rPr>
          <w:rStyle w:val="Emphasis"/>
          <w:i w:val="0"/>
        </w:rPr>
        <w:t xml:space="preserve"> owner</w:t>
      </w:r>
      <w:r w:rsidR="00CE2D0A">
        <w:rPr>
          <w:rStyle w:val="Emphasis"/>
          <w:i w:val="0"/>
        </w:rPr>
        <w:t>-</w:t>
      </w:r>
      <w:r w:rsidR="006C0187">
        <w:rPr>
          <w:rStyle w:val="Emphasis"/>
          <w:i w:val="0"/>
        </w:rPr>
        <w:t>occupied and non-</w:t>
      </w:r>
      <w:r w:rsidR="00CE2D0A">
        <w:rPr>
          <w:rStyle w:val="Emphasis"/>
          <w:i w:val="0"/>
        </w:rPr>
        <w:t xml:space="preserve">owner </w:t>
      </w:r>
      <w:r w:rsidR="006C0187">
        <w:rPr>
          <w:rStyle w:val="Emphasis"/>
          <w:i w:val="0"/>
        </w:rPr>
        <w:t>occupied properties.</w:t>
      </w:r>
    </w:p>
    <w:p w:rsidR="00732AE8" w:rsidRDefault="00732AE8" w:rsidP="00732AE8">
      <w:pPr>
        <w:pStyle w:val="NoSpacing"/>
        <w:rPr>
          <w:rStyle w:val="Emphasis"/>
          <w:i w:val="0"/>
        </w:rPr>
      </w:pPr>
    </w:p>
    <w:p w:rsidR="00DC7625" w:rsidRDefault="00732AE8" w:rsidP="00732AE8">
      <w:pPr>
        <w:pStyle w:val="NoSpacing"/>
        <w:rPr>
          <w:rStyle w:val="Emphasis"/>
          <w:i w:val="0"/>
        </w:rPr>
      </w:pPr>
      <w:r>
        <w:rPr>
          <w:rStyle w:val="Emphasis"/>
          <w:i w:val="0"/>
        </w:rPr>
        <w:t xml:space="preserve">J. Ayer </w:t>
      </w:r>
      <w:r w:rsidR="00BF5988">
        <w:rPr>
          <w:rStyle w:val="Emphasis"/>
          <w:i w:val="0"/>
        </w:rPr>
        <w:t xml:space="preserve">said it </w:t>
      </w:r>
      <w:r>
        <w:rPr>
          <w:rStyle w:val="Emphasis"/>
          <w:i w:val="0"/>
        </w:rPr>
        <w:t xml:space="preserve">would </w:t>
      </w:r>
      <w:r w:rsidR="00BF5988">
        <w:rPr>
          <w:rStyle w:val="Emphasis"/>
          <w:i w:val="0"/>
        </w:rPr>
        <w:t xml:space="preserve">be good </w:t>
      </w:r>
      <w:r>
        <w:rPr>
          <w:rStyle w:val="Emphasis"/>
          <w:i w:val="0"/>
        </w:rPr>
        <w:t xml:space="preserve">to add hotel, motel, </w:t>
      </w:r>
      <w:r w:rsidR="006C0187">
        <w:rPr>
          <w:rStyle w:val="Emphasis"/>
          <w:i w:val="0"/>
        </w:rPr>
        <w:t>campground</w:t>
      </w:r>
      <w:r>
        <w:rPr>
          <w:rStyle w:val="Emphasis"/>
          <w:i w:val="0"/>
        </w:rPr>
        <w:t xml:space="preserve">, </w:t>
      </w:r>
      <w:r w:rsidR="00F7495A">
        <w:rPr>
          <w:rStyle w:val="Emphasis"/>
          <w:i w:val="0"/>
        </w:rPr>
        <w:t>and cottage</w:t>
      </w:r>
      <w:r>
        <w:rPr>
          <w:rStyle w:val="Emphasis"/>
          <w:i w:val="0"/>
        </w:rPr>
        <w:t xml:space="preserve"> colony </w:t>
      </w:r>
      <w:r w:rsidR="006C0187">
        <w:rPr>
          <w:rStyle w:val="Emphasis"/>
          <w:i w:val="0"/>
        </w:rPr>
        <w:t xml:space="preserve">to section </w:t>
      </w:r>
      <w:r>
        <w:rPr>
          <w:rStyle w:val="Emphasis"/>
          <w:i w:val="0"/>
        </w:rPr>
        <w:t>22.2.1</w:t>
      </w:r>
      <w:r w:rsidR="00BF5988">
        <w:rPr>
          <w:rStyle w:val="Emphasis"/>
          <w:i w:val="0"/>
        </w:rPr>
        <w:t xml:space="preserve"> in the definition of Short-Term Rental where it says what is not a short-term rental.  </w:t>
      </w:r>
      <w:r w:rsidR="00887175">
        <w:rPr>
          <w:rStyle w:val="Emphasis"/>
          <w:i w:val="0"/>
        </w:rPr>
        <w:t xml:space="preserve">Regarding the definition of Sleeping Area in Section 22.2.2, </w:t>
      </w:r>
      <w:r w:rsidR="00BF5988">
        <w:rPr>
          <w:rStyle w:val="Emphasis"/>
          <w:i w:val="0"/>
        </w:rPr>
        <w:t>J. Ayer said the minimum size of being 100 square feet was questioned.  He said the minimum size of a</w:t>
      </w:r>
      <w:r w:rsidR="00887175">
        <w:rPr>
          <w:rStyle w:val="Emphasis"/>
          <w:i w:val="0"/>
        </w:rPr>
        <w:t>ny</w:t>
      </w:r>
      <w:r w:rsidR="00BF5988">
        <w:rPr>
          <w:rStyle w:val="Emphasis"/>
          <w:i w:val="0"/>
        </w:rPr>
        <w:t xml:space="preserve"> room in the building code is 70 square feet so he proposes </w:t>
      </w:r>
      <w:r w:rsidR="006C0187">
        <w:rPr>
          <w:rStyle w:val="Emphasis"/>
          <w:i w:val="0"/>
        </w:rPr>
        <w:t>c</w:t>
      </w:r>
      <w:r>
        <w:rPr>
          <w:rStyle w:val="Emphasis"/>
          <w:i w:val="0"/>
        </w:rPr>
        <w:t>hang</w:t>
      </w:r>
      <w:r w:rsidR="00BF5988">
        <w:rPr>
          <w:rStyle w:val="Emphasis"/>
          <w:i w:val="0"/>
        </w:rPr>
        <w:t>ing</w:t>
      </w:r>
      <w:r>
        <w:rPr>
          <w:rStyle w:val="Emphasis"/>
          <w:i w:val="0"/>
        </w:rPr>
        <w:t xml:space="preserve"> </w:t>
      </w:r>
      <w:r w:rsidR="006C0187">
        <w:rPr>
          <w:rStyle w:val="Emphasis"/>
          <w:i w:val="0"/>
        </w:rPr>
        <w:t xml:space="preserve">the </w:t>
      </w:r>
      <w:r>
        <w:rPr>
          <w:rStyle w:val="Emphasis"/>
          <w:i w:val="0"/>
        </w:rPr>
        <w:t xml:space="preserve">sleeping area </w:t>
      </w:r>
      <w:r w:rsidR="00BF5988">
        <w:rPr>
          <w:rStyle w:val="Emphasis"/>
          <w:i w:val="0"/>
        </w:rPr>
        <w:t xml:space="preserve">minimum size </w:t>
      </w:r>
      <w:r>
        <w:rPr>
          <w:rStyle w:val="Emphasis"/>
          <w:i w:val="0"/>
        </w:rPr>
        <w:t>to 70 square feet.</w:t>
      </w:r>
      <w:r w:rsidR="00887175">
        <w:rPr>
          <w:rStyle w:val="Emphasis"/>
          <w:i w:val="0"/>
        </w:rPr>
        <w:t xml:space="preserve">  </w:t>
      </w:r>
      <w:r w:rsidR="00DC7625">
        <w:rPr>
          <w:rStyle w:val="Emphasis"/>
          <w:i w:val="0"/>
        </w:rPr>
        <w:t>J. Ayer</w:t>
      </w:r>
      <w:r w:rsidR="00FD350E">
        <w:rPr>
          <w:rStyle w:val="Emphasis"/>
          <w:i w:val="0"/>
        </w:rPr>
        <w:t xml:space="preserve"> said</w:t>
      </w:r>
      <w:r w:rsidR="00DC7625">
        <w:rPr>
          <w:rStyle w:val="Emphasis"/>
          <w:i w:val="0"/>
        </w:rPr>
        <w:t xml:space="preserve"> </w:t>
      </w:r>
      <w:r w:rsidR="00887175">
        <w:rPr>
          <w:rStyle w:val="Emphasis"/>
          <w:i w:val="0"/>
        </w:rPr>
        <w:t xml:space="preserve">in Section 22.2.3 it talks about occupant loads for septic systems, but he said we should have </w:t>
      </w:r>
      <w:r w:rsidR="00DC7625">
        <w:rPr>
          <w:rStyle w:val="Emphasis"/>
          <w:i w:val="0"/>
        </w:rPr>
        <w:t>an occupant load cap</w:t>
      </w:r>
      <w:r w:rsidR="00887175">
        <w:rPr>
          <w:rStyle w:val="Emphasis"/>
          <w:i w:val="0"/>
        </w:rPr>
        <w:t xml:space="preserve"> for properties connected to sewer </w:t>
      </w:r>
      <w:r w:rsidR="00737379">
        <w:rPr>
          <w:rStyle w:val="Emphasis"/>
          <w:i w:val="0"/>
        </w:rPr>
        <w:t>as well.</w:t>
      </w:r>
      <w:r w:rsidR="00887175">
        <w:rPr>
          <w:rStyle w:val="Emphasis"/>
          <w:i w:val="0"/>
        </w:rPr>
        <w:t xml:space="preserve">  </w:t>
      </w:r>
      <w:r w:rsidR="00FD350E">
        <w:rPr>
          <w:rStyle w:val="Emphasis"/>
          <w:i w:val="0"/>
        </w:rPr>
        <w:t>Discussion</w:t>
      </w:r>
      <w:r w:rsidR="00DC7625">
        <w:rPr>
          <w:rStyle w:val="Emphasis"/>
          <w:i w:val="0"/>
        </w:rPr>
        <w:t xml:space="preserve"> ensued as to occupancy load, bedrooms</w:t>
      </w:r>
      <w:r w:rsidR="00712FC8">
        <w:rPr>
          <w:rStyle w:val="Emphasis"/>
          <w:i w:val="0"/>
        </w:rPr>
        <w:t>, septic, sewer, and</w:t>
      </w:r>
      <w:r w:rsidR="00DC7625">
        <w:rPr>
          <w:rStyle w:val="Emphasis"/>
          <w:i w:val="0"/>
        </w:rPr>
        <w:t xml:space="preserve"> egress</w:t>
      </w:r>
      <w:r w:rsidR="00712FC8">
        <w:rPr>
          <w:rStyle w:val="Emphasis"/>
          <w:i w:val="0"/>
        </w:rPr>
        <w:t>.</w:t>
      </w:r>
    </w:p>
    <w:p w:rsidR="00DC7625" w:rsidRDefault="00DC7625" w:rsidP="00732AE8">
      <w:pPr>
        <w:pStyle w:val="NoSpacing"/>
        <w:rPr>
          <w:rStyle w:val="Emphasis"/>
          <w:i w:val="0"/>
        </w:rPr>
      </w:pPr>
    </w:p>
    <w:p w:rsidR="00DC7625" w:rsidRDefault="00DC7625" w:rsidP="00732AE8">
      <w:pPr>
        <w:pStyle w:val="NoSpacing"/>
        <w:rPr>
          <w:rStyle w:val="Emphasis"/>
          <w:i w:val="0"/>
        </w:rPr>
      </w:pPr>
      <w:r>
        <w:rPr>
          <w:rStyle w:val="Emphasis"/>
          <w:i w:val="0"/>
        </w:rPr>
        <w:t>22.3.1 Conditional use permit required</w:t>
      </w:r>
      <w:r w:rsidR="00712FC8">
        <w:rPr>
          <w:rStyle w:val="Emphasis"/>
          <w:i w:val="0"/>
        </w:rPr>
        <w:t xml:space="preserve">.  </w:t>
      </w:r>
      <w:r>
        <w:rPr>
          <w:rStyle w:val="Emphasis"/>
          <w:i w:val="0"/>
        </w:rPr>
        <w:t>It is redundant with 22.4</w:t>
      </w:r>
      <w:r w:rsidR="00712FC8">
        <w:rPr>
          <w:rStyle w:val="Emphasis"/>
          <w:i w:val="0"/>
        </w:rPr>
        <w:t xml:space="preserve">, but </w:t>
      </w:r>
      <w:r w:rsidR="00887175">
        <w:rPr>
          <w:rStyle w:val="Emphasis"/>
          <w:i w:val="0"/>
        </w:rPr>
        <w:t xml:space="preserve">the statement </w:t>
      </w:r>
      <w:r w:rsidR="00F7495A">
        <w:rPr>
          <w:rStyle w:val="Emphasis"/>
          <w:i w:val="0"/>
        </w:rPr>
        <w:t>fit</w:t>
      </w:r>
      <w:r w:rsidR="00887175">
        <w:rPr>
          <w:rStyle w:val="Emphasis"/>
          <w:i w:val="0"/>
        </w:rPr>
        <w:t>s</w:t>
      </w:r>
      <w:r w:rsidR="00F7495A">
        <w:rPr>
          <w:rStyle w:val="Emphasis"/>
          <w:i w:val="0"/>
        </w:rPr>
        <w:t xml:space="preserve"> </w:t>
      </w:r>
      <w:r w:rsidR="00551FE6">
        <w:rPr>
          <w:rStyle w:val="Emphasis"/>
          <w:i w:val="0"/>
        </w:rPr>
        <w:t>in</w:t>
      </w:r>
      <w:r w:rsidR="00712FC8">
        <w:rPr>
          <w:rStyle w:val="Emphasis"/>
          <w:i w:val="0"/>
        </w:rPr>
        <w:t xml:space="preserve"> both places.</w:t>
      </w:r>
    </w:p>
    <w:p w:rsidR="00DC7625" w:rsidRDefault="00DC7625" w:rsidP="00732AE8">
      <w:pPr>
        <w:pStyle w:val="NoSpacing"/>
        <w:rPr>
          <w:rStyle w:val="Emphasis"/>
          <w:i w:val="0"/>
        </w:rPr>
      </w:pPr>
    </w:p>
    <w:p w:rsidR="00887175" w:rsidRDefault="00DC7625" w:rsidP="00732AE8">
      <w:pPr>
        <w:pStyle w:val="NoSpacing"/>
        <w:rPr>
          <w:rStyle w:val="Emphasis"/>
          <w:i w:val="0"/>
        </w:rPr>
      </w:pPr>
      <w:r>
        <w:rPr>
          <w:rStyle w:val="Emphasis"/>
          <w:i w:val="0"/>
        </w:rPr>
        <w:t xml:space="preserve">22.3.2 </w:t>
      </w:r>
      <w:r w:rsidR="00887175">
        <w:rPr>
          <w:rStyle w:val="Emphasis"/>
          <w:i w:val="0"/>
        </w:rPr>
        <w:t>Change Selectmen to Planning Board.</w:t>
      </w:r>
      <w:r w:rsidR="009073AD">
        <w:rPr>
          <w:rStyle w:val="Emphasis"/>
          <w:i w:val="0"/>
        </w:rPr>
        <w:t xml:space="preserve">  This is a change that will be needed throughout the draft ordinance with the exception of the section regarding establishment of application fees which is the dominion of the Board of Selectmen and not the Planning Board.</w:t>
      </w:r>
    </w:p>
    <w:p w:rsidR="00887175" w:rsidRDefault="00887175" w:rsidP="00732AE8">
      <w:pPr>
        <w:pStyle w:val="NoSpacing"/>
        <w:rPr>
          <w:rStyle w:val="Emphasis"/>
          <w:i w:val="0"/>
        </w:rPr>
      </w:pPr>
    </w:p>
    <w:p w:rsidR="00DC7625" w:rsidRDefault="00887175" w:rsidP="00732AE8">
      <w:pPr>
        <w:pStyle w:val="NoSpacing"/>
        <w:rPr>
          <w:rStyle w:val="Emphasis"/>
          <w:i w:val="0"/>
        </w:rPr>
      </w:pPr>
      <w:r>
        <w:rPr>
          <w:rStyle w:val="Emphasis"/>
          <w:i w:val="0"/>
        </w:rPr>
        <w:t>22.3.3  J. Ayer asked if the number of days required for notice i</w:t>
      </w:r>
      <w:r w:rsidR="00DC7625">
        <w:rPr>
          <w:rStyle w:val="Emphasis"/>
          <w:i w:val="0"/>
        </w:rPr>
        <w:t xml:space="preserve">s a </w:t>
      </w:r>
      <w:r w:rsidR="00712FC8">
        <w:rPr>
          <w:rStyle w:val="Emphasis"/>
          <w:i w:val="0"/>
        </w:rPr>
        <w:t>statu</w:t>
      </w:r>
      <w:r>
        <w:rPr>
          <w:rStyle w:val="Emphasis"/>
          <w:i w:val="0"/>
        </w:rPr>
        <w:t>to</w:t>
      </w:r>
      <w:r w:rsidR="00712FC8">
        <w:rPr>
          <w:rStyle w:val="Emphasis"/>
          <w:i w:val="0"/>
        </w:rPr>
        <w:t>ry</w:t>
      </w:r>
      <w:r w:rsidR="00DC7625">
        <w:rPr>
          <w:rStyle w:val="Emphasis"/>
          <w:i w:val="0"/>
        </w:rPr>
        <w:t xml:space="preserve"> </w:t>
      </w:r>
      <w:r>
        <w:rPr>
          <w:rStyle w:val="Emphasis"/>
          <w:i w:val="0"/>
        </w:rPr>
        <w:t>requirement</w:t>
      </w:r>
      <w:r w:rsidR="00737379">
        <w:rPr>
          <w:rStyle w:val="Emphasis"/>
          <w:i w:val="0"/>
        </w:rPr>
        <w:t>, b</w:t>
      </w:r>
      <w:r w:rsidR="00042EBF">
        <w:rPr>
          <w:rStyle w:val="Emphasis"/>
          <w:i w:val="0"/>
        </w:rPr>
        <w:t xml:space="preserve">ecause </w:t>
      </w:r>
      <w:r w:rsidR="00DC7625">
        <w:rPr>
          <w:rStyle w:val="Emphasis"/>
          <w:i w:val="0"/>
        </w:rPr>
        <w:t xml:space="preserve">typically </w:t>
      </w:r>
      <w:r w:rsidR="00712FC8">
        <w:rPr>
          <w:rStyle w:val="Emphasis"/>
          <w:i w:val="0"/>
        </w:rPr>
        <w:t xml:space="preserve">Planning Board </w:t>
      </w:r>
      <w:r>
        <w:rPr>
          <w:rStyle w:val="Emphasis"/>
          <w:i w:val="0"/>
        </w:rPr>
        <w:t xml:space="preserve">notices </w:t>
      </w:r>
      <w:r w:rsidR="00DC7625">
        <w:rPr>
          <w:rStyle w:val="Emphasis"/>
          <w:i w:val="0"/>
        </w:rPr>
        <w:t>require 10</w:t>
      </w:r>
      <w:r>
        <w:rPr>
          <w:rStyle w:val="Emphasis"/>
          <w:i w:val="0"/>
        </w:rPr>
        <w:t xml:space="preserve"> </w:t>
      </w:r>
      <w:r w:rsidR="00DC7625">
        <w:rPr>
          <w:rStyle w:val="Emphasis"/>
          <w:i w:val="0"/>
        </w:rPr>
        <w:t>day</w:t>
      </w:r>
      <w:r>
        <w:rPr>
          <w:rStyle w:val="Emphasis"/>
          <w:i w:val="0"/>
        </w:rPr>
        <w:t>s</w:t>
      </w:r>
      <w:r w:rsidR="00042EBF">
        <w:rPr>
          <w:rStyle w:val="Emphasis"/>
          <w:i w:val="0"/>
        </w:rPr>
        <w:t xml:space="preserve">.  </w:t>
      </w:r>
      <w:r w:rsidR="00712FC8">
        <w:rPr>
          <w:rStyle w:val="Emphasis"/>
          <w:i w:val="0"/>
        </w:rPr>
        <w:t>E. Mayer said that</w:t>
      </w:r>
      <w:r w:rsidR="00DC7625">
        <w:rPr>
          <w:rStyle w:val="Emphasis"/>
          <w:i w:val="0"/>
        </w:rPr>
        <w:t xml:space="preserve"> it</w:t>
      </w:r>
      <w:r w:rsidR="00712FC8">
        <w:rPr>
          <w:rStyle w:val="Emphasis"/>
          <w:i w:val="0"/>
        </w:rPr>
        <w:t>’</w:t>
      </w:r>
      <w:r w:rsidR="00DC7625">
        <w:rPr>
          <w:rStyle w:val="Emphasis"/>
          <w:i w:val="0"/>
        </w:rPr>
        <w:t>s not like site plan or subdivision</w:t>
      </w:r>
      <w:r w:rsidR="00042EBF">
        <w:rPr>
          <w:rStyle w:val="Emphasis"/>
          <w:i w:val="0"/>
        </w:rPr>
        <w:t xml:space="preserve"> application.  </w:t>
      </w:r>
      <w:r w:rsidR="00C75D52">
        <w:rPr>
          <w:rStyle w:val="Emphasis"/>
          <w:i w:val="0"/>
        </w:rPr>
        <w:t>J. Ayer suggest</w:t>
      </w:r>
      <w:r w:rsidR="00042EBF">
        <w:rPr>
          <w:rStyle w:val="Emphasis"/>
          <w:i w:val="0"/>
        </w:rPr>
        <w:t>ed</w:t>
      </w:r>
      <w:r w:rsidR="00C75D52">
        <w:rPr>
          <w:rStyle w:val="Emphasis"/>
          <w:i w:val="0"/>
        </w:rPr>
        <w:t xml:space="preserve"> that </w:t>
      </w:r>
      <w:r w:rsidR="00737379">
        <w:rPr>
          <w:rStyle w:val="Emphasis"/>
          <w:i w:val="0"/>
        </w:rPr>
        <w:t>it be</w:t>
      </w:r>
      <w:r w:rsidR="00C75D52">
        <w:rPr>
          <w:rStyle w:val="Emphasis"/>
          <w:i w:val="0"/>
        </w:rPr>
        <w:t xml:space="preserve"> changed to 10 days</w:t>
      </w:r>
      <w:r w:rsidR="00042EBF">
        <w:rPr>
          <w:rStyle w:val="Emphasis"/>
          <w:i w:val="0"/>
        </w:rPr>
        <w:t>,</w:t>
      </w:r>
      <w:r w:rsidR="00737379">
        <w:rPr>
          <w:rStyle w:val="Emphasis"/>
          <w:i w:val="0"/>
        </w:rPr>
        <w:t xml:space="preserve"> so that it’s the same deadline for all Planning Board applications.  </w:t>
      </w:r>
      <w:r>
        <w:rPr>
          <w:rStyle w:val="Emphasis"/>
          <w:i w:val="0"/>
        </w:rPr>
        <w:t>It would be easier for staff to keep track of as well.</w:t>
      </w:r>
    </w:p>
    <w:p w:rsidR="00C75D52" w:rsidRDefault="00C75D52" w:rsidP="00732AE8">
      <w:pPr>
        <w:pStyle w:val="NoSpacing"/>
        <w:rPr>
          <w:rStyle w:val="Emphasis"/>
          <w:i w:val="0"/>
        </w:rPr>
      </w:pPr>
    </w:p>
    <w:p w:rsidR="00C75D52" w:rsidRDefault="00C75D52" w:rsidP="00732AE8">
      <w:pPr>
        <w:pStyle w:val="NoSpacing"/>
        <w:rPr>
          <w:rStyle w:val="Emphasis"/>
          <w:i w:val="0"/>
        </w:rPr>
      </w:pPr>
      <w:r>
        <w:rPr>
          <w:rStyle w:val="Emphasis"/>
          <w:i w:val="0"/>
        </w:rPr>
        <w:t xml:space="preserve">22.3.4 </w:t>
      </w:r>
      <w:r w:rsidR="00DD68D3">
        <w:rPr>
          <w:rStyle w:val="Emphasis"/>
          <w:i w:val="0"/>
        </w:rPr>
        <w:t>No</w:t>
      </w:r>
      <w:r>
        <w:rPr>
          <w:rStyle w:val="Emphasis"/>
          <w:i w:val="0"/>
        </w:rPr>
        <w:t xml:space="preserve"> changes</w:t>
      </w:r>
      <w:r w:rsidR="00042EBF">
        <w:rPr>
          <w:rStyle w:val="Emphasis"/>
          <w:i w:val="0"/>
        </w:rPr>
        <w:t xml:space="preserve"> needed.  </w:t>
      </w:r>
    </w:p>
    <w:p w:rsidR="00C75D52" w:rsidRDefault="00C75D52" w:rsidP="00732AE8">
      <w:pPr>
        <w:pStyle w:val="NoSpacing"/>
        <w:rPr>
          <w:rStyle w:val="Emphasis"/>
          <w:i w:val="0"/>
        </w:rPr>
      </w:pPr>
    </w:p>
    <w:p w:rsidR="00C75D52" w:rsidRDefault="00C75D52" w:rsidP="00732AE8">
      <w:pPr>
        <w:pStyle w:val="NoSpacing"/>
        <w:rPr>
          <w:rStyle w:val="Emphasis"/>
          <w:i w:val="0"/>
        </w:rPr>
      </w:pPr>
      <w:r>
        <w:rPr>
          <w:rStyle w:val="Emphasis"/>
          <w:i w:val="0"/>
        </w:rPr>
        <w:t>22.4 Permit application procedure</w:t>
      </w:r>
      <w:r w:rsidR="00887175">
        <w:rPr>
          <w:rStyle w:val="Emphasis"/>
          <w:i w:val="0"/>
        </w:rPr>
        <w:t>.</w:t>
      </w:r>
    </w:p>
    <w:p w:rsidR="00C75D52" w:rsidRDefault="00C75D52" w:rsidP="00732AE8">
      <w:pPr>
        <w:pStyle w:val="NoSpacing"/>
        <w:rPr>
          <w:rStyle w:val="Emphasis"/>
          <w:i w:val="0"/>
        </w:rPr>
      </w:pPr>
    </w:p>
    <w:p w:rsidR="00C75D52" w:rsidRDefault="00737379" w:rsidP="00732AE8">
      <w:pPr>
        <w:pStyle w:val="NoSpacing"/>
        <w:rPr>
          <w:rStyle w:val="Emphasis"/>
          <w:i w:val="0"/>
        </w:rPr>
      </w:pPr>
      <w:r>
        <w:rPr>
          <w:rStyle w:val="Emphasis"/>
          <w:i w:val="0"/>
        </w:rPr>
        <w:t>E</w:t>
      </w:r>
      <w:r w:rsidR="00C75D52">
        <w:rPr>
          <w:rStyle w:val="Emphasis"/>
          <w:i w:val="0"/>
        </w:rPr>
        <w:t xml:space="preserve">. Mayer referred to </w:t>
      </w:r>
      <w:r w:rsidR="00887175">
        <w:rPr>
          <w:rStyle w:val="Emphasis"/>
          <w:i w:val="0"/>
        </w:rPr>
        <w:t>22.4.1</w:t>
      </w:r>
      <w:r w:rsidR="00C75D52">
        <w:rPr>
          <w:rStyle w:val="Emphasis"/>
          <w:i w:val="0"/>
        </w:rPr>
        <w:t>(e)</w:t>
      </w:r>
      <w:r>
        <w:rPr>
          <w:rStyle w:val="Emphasis"/>
          <w:i w:val="0"/>
        </w:rPr>
        <w:t xml:space="preserve"> and </w:t>
      </w:r>
      <w:r w:rsidR="00046211">
        <w:rPr>
          <w:rStyle w:val="Emphasis"/>
          <w:i w:val="0"/>
        </w:rPr>
        <w:t xml:space="preserve">said </w:t>
      </w:r>
      <w:r>
        <w:rPr>
          <w:rStyle w:val="Emphasis"/>
          <w:i w:val="0"/>
        </w:rPr>
        <w:t>that we should add</w:t>
      </w:r>
      <w:r w:rsidR="00F7495A">
        <w:rPr>
          <w:rStyle w:val="Emphasis"/>
          <w:i w:val="0"/>
        </w:rPr>
        <w:t xml:space="preserve"> </w:t>
      </w:r>
      <w:r w:rsidR="00046211">
        <w:rPr>
          <w:rStyle w:val="Emphasis"/>
          <w:i w:val="0"/>
        </w:rPr>
        <w:t xml:space="preserve">a note tying this </w:t>
      </w:r>
      <w:r>
        <w:rPr>
          <w:rStyle w:val="Emphasis"/>
          <w:i w:val="0"/>
        </w:rPr>
        <w:t>to NHDES</w:t>
      </w:r>
      <w:r w:rsidR="00046211">
        <w:rPr>
          <w:rStyle w:val="Emphasis"/>
          <w:i w:val="0"/>
        </w:rPr>
        <w:t xml:space="preserve"> requirements</w:t>
      </w:r>
      <w:r>
        <w:rPr>
          <w:rStyle w:val="Emphasis"/>
          <w:i w:val="0"/>
        </w:rPr>
        <w:t xml:space="preserve">.  </w:t>
      </w:r>
      <w:r w:rsidR="00046211">
        <w:rPr>
          <w:rStyle w:val="Emphasis"/>
          <w:i w:val="0"/>
        </w:rPr>
        <w:t xml:space="preserve">He suggested </w:t>
      </w:r>
      <w:r w:rsidR="00C75D52">
        <w:rPr>
          <w:rStyle w:val="Emphasis"/>
          <w:i w:val="0"/>
        </w:rPr>
        <w:t>300 gallon</w:t>
      </w:r>
      <w:r w:rsidR="00046211">
        <w:rPr>
          <w:rStyle w:val="Emphasis"/>
          <w:i w:val="0"/>
        </w:rPr>
        <w:t xml:space="preserve">s per day </w:t>
      </w:r>
      <w:r w:rsidR="00C75D52">
        <w:rPr>
          <w:rStyle w:val="Emphasis"/>
          <w:i w:val="0"/>
        </w:rPr>
        <w:t>pl</w:t>
      </w:r>
      <w:r w:rsidR="00042EBF">
        <w:rPr>
          <w:rStyle w:val="Emphasis"/>
          <w:i w:val="0"/>
        </w:rPr>
        <w:t>us</w:t>
      </w:r>
      <w:r w:rsidR="00C75D52">
        <w:rPr>
          <w:rStyle w:val="Emphasis"/>
          <w:i w:val="0"/>
        </w:rPr>
        <w:t xml:space="preserve"> 150 </w:t>
      </w:r>
      <w:r w:rsidR="00046211">
        <w:rPr>
          <w:rStyle w:val="Emphasis"/>
          <w:i w:val="0"/>
        </w:rPr>
        <w:t xml:space="preserve">gallons per day </w:t>
      </w:r>
      <w:r w:rsidR="00C75D52">
        <w:rPr>
          <w:rStyle w:val="Emphasis"/>
          <w:i w:val="0"/>
        </w:rPr>
        <w:t>per sleeping are</w:t>
      </w:r>
      <w:r>
        <w:rPr>
          <w:rStyle w:val="Emphasis"/>
          <w:i w:val="0"/>
        </w:rPr>
        <w:t>a.</w:t>
      </w:r>
      <w:r w:rsidR="00046211">
        <w:rPr>
          <w:rStyle w:val="Emphasis"/>
          <w:i w:val="0"/>
        </w:rPr>
        <w:t xml:space="preserve">  It was also suggested that applicants have to provide one type of proof or the other, not both, so add the word “either” after “include” and before “a State of New Hampshire”.</w:t>
      </w:r>
    </w:p>
    <w:p w:rsidR="00737379" w:rsidRDefault="00737379" w:rsidP="00732AE8">
      <w:pPr>
        <w:pStyle w:val="NoSpacing"/>
        <w:rPr>
          <w:rStyle w:val="Emphasis"/>
          <w:i w:val="0"/>
        </w:rPr>
      </w:pPr>
    </w:p>
    <w:p w:rsidR="00C75D52" w:rsidRDefault="00046211" w:rsidP="00732AE8">
      <w:pPr>
        <w:pStyle w:val="NoSpacing"/>
        <w:rPr>
          <w:rStyle w:val="Emphasis"/>
          <w:i w:val="0"/>
        </w:rPr>
      </w:pPr>
      <w:r>
        <w:rPr>
          <w:rStyle w:val="Emphasis"/>
          <w:i w:val="0"/>
        </w:rPr>
        <w:t xml:space="preserve">Deb Sullivan, of 109 Tate Road, on GoToMeeting, suggested changing </w:t>
      </w:r>
      <w:r w:rsidR="00032601">
        <w:rPr>
          <w:rStyle w:val="Emphasis"/>
          <w:i w:val="0"/>
        </w:rPr>
        <w:t xml:space="preserve">the word </w:t>
      </w:r>
      <w:r>
        <w:rPr>
          <w:rStyle w:val="Emphasis"/>
          <w:i w:val="0"/>
        </w:rPr>
        <w:t>“</w:t>
      </w:r>
      <w:r w:rsidR="00C75D52">
        <w:rPr>
          <w:rStyle w:val="Emphasis"/>
          <w:i w:val="0"/>
        </w:rPr>
        <w:t>may</w:t>
      </w:r>
      <w:r>
        <w:rPr>
          <w:rStyle w:val="Emphasis"/>
          <w:i w:val="0"/>
        </w:rPr>
        <w:t>”</w:t>
      </w:r>
      <w:r w:rsidR="00C75D52">
        <w:rPr>
          <w:rStyle w:val="Emphasis"/>
          <w:i w:val="0"/>
        </w:rPr>
        <w:t xml:space="preserve"> </w:t>
      </w:r>
      <w:r w:rsidR="00032601">
        <w:rPr>
          <w:rStyle w:val="Emphasis"/>
          <w:i w:val="0"/>
        </w:rPr>
        <w:t xml:space="preserve">to </w:t>
      </w:r>
      <w:r>
        <w:rPr>
          <w:rStyle w:val="Emphasis"/>
          <w:i w:val="0"/>
        </w:rPr>
        <w:t>“</w:t>
      </w:r>
      <w:r w:rsidR="00032601">
        <w:rPr>
          <w:rStyle w:val="Emphasis"/>
          <w:i w:val="0"/>
        </w:rPr>
        <w:t>shall</w:t>
      </w:r>
      <w:r>
        <w:rPr>
          <w:rStyle w:val="Emphasis"/>
          <w:i w:val="0"/>
        </w:rPr>
        <w:t>”</w:t>
      </w:r>
      <w:r w:rsidR="00032601">
        <w:rPr>
          <w:rStyle w:val="Emphasis"/>
          <w:i w:val="0"/>
        </w:rPr>
        <w:t xml:space="preserve"> on</w:t>
      </w:r>
      <w:r w:rsidR="00C75D52">
        <w:rPr>
          <w:rStyle w:val="Emphasis"/>
          <w:i w:val="0"/>
        </w:rPr>
        <w:t xml:space="preserve"> (e)</w:t>
      </w:r>
      <w:r>
        <w:rPr>
          <w:rStyle w:val="Emphasis"/>
          <w:i w:val="0"/>
        </w:rPr>
        <w:t xml:space="preserve">, second </w:t>
      </w:r>
      <w:r w:rsidR="00C75D52">
        <w:rPr>
          <w:rStyle w:val="Emphasis"/>
          <w:i w:val="0"/>
        </w:rPr>
        <w:t>line</w:t>
      </w:r>
      <w:r>
        <w:rPr>
          <w:rStyle w:val="Emphasis"/>
          <w:i w:val="0"/>
        </w:rPr>
        <w:t>.</w:t>
      </w:r>
    </w:p>
    <w:p w:rsidR="00C75D52" w:rsidRDefault="00C75D52" w:rsidP="00732AE8">
      <w:pPr>
        <w:pStyle w:val="NoSpacing"/>
        <w:rPr>
          <w:rStyle w:val="Emphasis"/>
          <w:i w:val="0"/>
        </w:rPr>
      </w:pPr>
    </w:p>
    <w:p w:rsidR="00C75D52" w:rsidRDefault="00D633C4" w:rsidP="00732AE8">
      <w:pPr>
        <w:pStyle w:val="NoSpacing"/>
        <w:rPr>
          <w:rStyle w:val="Emphasis"/>
          <w:i w:val="0"/>
        </w:rPr>
      </w:pPr>
      <w:r>
        <w:rPr>
          <w:rStyle w:val="Emphasis"/>
          <w:i w:val="0"/>
        </w:rPr>
        <w:t>22.2.1</w:t>
      </w:r>
      <w:r w:rsidR="00C75D52">
        <w:rPr>
          <w:rStyle w:val="Emphasis"/>
          <w:i w:val="0"/>
        </w:rPr>
        <w:t xml:space="preserve">(g) </w:t>
      </w:r>
      <w:r>
        <w:rPr>
          <w:rStyle w:val="Emphasis"/>
          <w:i w:val="0"/>
        </w:rPr>
        <w:t>Change “Certification” to “</w:t>
      </w:r>
      <w:r w:rsidR="00042EBF">
        <w:rPr>
          <w:rStyle w:val="Emphasis"/>
          <w:i w:val="0"/>
        </w:rPr>
        <w:t>Approval</w:t>
      </w:r>
      <w:r>
        <w:rPr>
          <w:rStyle w:val="Emphasis"/>
          <w:i w:val="0"/>
        </w:rPr>
        <w:t>” per the Deputy Fire Chief.</w:t>
      </w:r>
    </w:p>
    <w:p w:rsidR="00C75D52" w:rsidRDefault="00C75D52" w:rsidP="00732AE8">
      <w:pPr>
        <w:pStyle w:val="NoSpacing"/>
        <w:rPr>
          <w:rStyle w:val="Emphasis"/>
          <w:i w:val="0"/>
        </w:rPr>
      </w:pPr>
    </w:p>
    <w:p w:rsidR="00C75D52" w:rsidRDefault="00DD68D3" w:rsidP="00732AE8">
      <w:pPr>
        <w:pStyle w:val="NoSpacing"/>
        <w:rPr>
          <w:rStyle w:val="Emphasis"/>
          <w:i w:val="0"/>
        </w:rPr>
      </w:pPr>
      <w:r>
        <w:rPr>
          <w:rStyle w:val="Emphasis"/>
          <w:i w:val="0"/>
        </w:rPr>
        <w:t xml:space="preserve">22.4.2 </w:t>
      </w:r>
      <w:r w:rsidR="00D633C4">
        <w:rPr>
          <w:rStyle w:val="Emphasis"/>
          <w:i w:val="0"/>
        </w:rPr>
        <w:t xml:space="preserve">Delete </w:t>
      </w:r>
      <w:r>
        <w:rPr>
          <w:rStyle w:val="Emphasis"/>
          <w:i w:val="0"/>
        </w:rPr>
        <w:t>this</w:t>
      </w:r>
      <w:r w:rsidR="00C75D52">
        <w:rPr>
          <w:rStyle w:val="Emphasis"/>
          <w:i w:val="0"/>
        </w:rPr>
        <w:t xml:space="preserve"> section</w:t>
      </w:r>
      <w:r w:rsidR="00032601">
        <w:rPr>
          <w:rStyle w:val="Emphasis"/>
          <w:i w:val="0"/>
        </w:rPr>
        <w:t xml:space="preserve"> altogether.</w:t>
      </w:r>
    </w:p>
    <w:p w:rsidR="00C75D52" w:rsidRDefault="00C75D52" w:rsidP="00732AE8">
      <w:pPr>
        <w:pStyle w:val="NoSpacing"/>
        <w:rPr>
          <w:rStyle w:val="Emphasis"/>
          <w:i w:val="0"/>
        </w:rPr>
      </w:pPr>
    </w:p>
    <w:p w:rsidR="00562109" w:rsidRDefault="00C75D52" w:rsidP="00732AE8">
      <w:pPr>
        <w:pStyle w:val="NoSpacing"/>
        <w:rPr>
          <w:rStyle w:val="Emphasis"/>
          <w:i w:val="0"/>
        </w:rPr>
      </w:pPr>
      <w:r>
        <w:rPr>
          <w:rStyle w:val="Emphasis"/>
          <w:i w:val="0"/>
        </w:rPr>
        <w:t xml:space="preserve">22.4.3 </w:t>
      </w:r>
      <w:r w:rsidR="00DD68D3">
        <w:rPr>
          <w:rStyle w:val="Emphasis"/>
          <w:i w:val="0"/>
        </w:rPr>
        <w:t>Duration</w:t>
      </w:r>
      <w:r>
        <w:rPr>
          <w:rStyle w:val="Emphasis"/>
          <w:i w:val="0"/>
        </w:rPr>
        <w:t xml:space="preserve"> of permit </w:t>
      </w:r>
      <w:r w:rsidR="00D633C4">
        <w:rPr>
          <w:rStyle w:val="Emphasis"/>
          <w:i w:val="0"/>
        </w:rPr>
        <w:t xml:space="preserve">– </w:t>
      </w:r>
      <w:r w:rsidR="00562109">
        <w:rPr>
          <w:rStyle w:val="Emphasis"/>
          <w:i w:val="0"/>
        </w:rPr>
        <w:t>E</w:t>
      </w:r>
      <w:r w:rsidR="00032601">
        <w:rPr>
          <w:rStyle w:val="Emphasis"/>
          <w:i w:val="0"/>
        </w:rPr>
        <w:t>. Mayer suggested t</w:t>
      </w:r>
      <w:r w:rsidR="00562109">
        <w:rPr>
          <w:rStyle w:val="Emphasis"/>
          <w:i w:val="0"/>
        </w:rPr>
        <w:t xml:space="preserve">hat </w:t>
      </w:r>
      <w:r w:rsidR="00032601">
        <w:rPr>
          <w:rStyle w:val="Emphasis"/>
          <w:i w:val="0"/>
        </w:rPr>
        <w:t>the CUP be</w:t>
      </w:r>
      <w:r w:rsidR="00562109">
        <w:rPr>
          <w:rStyle w:val="Emphasis"/>
          <w:i w:val="0"/>
        </w:rPr>
        <w:t xml:space="preserve"> valid for a year</w:t>
      </w:r>
      <w:r w:rsidR="00032601">
        <w:rPr>
          <w:rStyle w:val="Emphasis"/>
          <w:i w:val="0"/>
        </w:rPr>
        <w:t xml:space="preserve"> and maybe renewed after the year.  </w:t>
      </w:r>
      <w:r w:rsidR="00D633C4">
        <w:rPr>
          <w:rStyle w:val="Emphasis"/>
          <w:i w:val="0"/>
        </w:rPr>
        <w:t>A</w:t>
      </w:r>
      <w:r w:rsidR="00562109">
        <w:rPr>
          <w:rStyle w:val="Emphasis"/>
          <w:i w:val="0"/>
        </w:rPr>
        <w:t xml:space="preserve">fter the first of the year and </w:t>
      </w:r>
      <w:r w:rsidR="00F7495A">
        <w:rPr>
          <w:rStyle w:val="Emphasis"/>
          <w:i w:val="0"/>
        </w:rPr>
        <w:t xml:space="preserve">in </w:t>
      </w:r>
      <w:r w:rsidR="00562109">
        <w:rPr>
          <w:rStyle w:val="Emphasis"/>
          <w:i w:val="0"/>
        </w:rPr>
        <w:t xml:space="preserve">accordance with </w:t>
      </w:r>
      <w:r w:rsidR="00042EBF">
        <w:rPr>
          <w:rStyle w:val="Emphasis"/>
          <w:i w:val="0"/>
        </w:rPr>
        <w:t>conditions</w:t>
      </w:r>
      <w:r w:rsidR="00D633C4">
        <w:rPr>
          <w:rStyle w:val="Emphasis"/>
          <w:i w:val="0"/>
        </w:rPr>
        <w:t xml:space="preserve"> t</w:t>
      </w:r>
      <w:r w:rsidR="00562109">
        <w:rPr>
          <w:rStyle w:val="Emphasis"/>
          <w:i w:val="0"/>
        </w:rPr>
        <w:t xml:space="preserve">he </w:t>
      </w:r>
      <w:r w:rsidR="00032601">
        <w:rPr>
          <w:rStyle w:val="Emphasis"/>
          <w:i w:val="0"/>
        </w:rPr>
        <w:t xml:space="preserve">Department of Planning and Land Use </w:t>
      </w:r>
      <w:r w:rsidR="00562109">
        <w:rPr>
          <w:rStyle w:val="Emphasis"/>
          <w:i w:val="0"/>
        </w:rPr>
        <w:t>can i</w:t>
      </w:r>
      <w:r w:rsidR="00032601">
        <w:rPr>
          <w:rStyle w:val="Emphasis"/>
          <w:i w:val="0"/>
        </w:rPr>
        <w:t>ssue a renewal of up to 3 years.</w:t>
      </w:r>
    </w:p>
    <w:p w:rsidR="00562109" w:rsidRDefault="00562109" w:rsidP="00732AE8">
      <w:pPr>
        <w:pStyle w:val="NoSpacing"/>
        <w:rPr>
          <w:rStyle w:val="Emphasis"/>
          <w:i w:val="0"/>
        </w:rPr>
      </w:pPr>
    </w:p>
    <w:p w:rsidR="00562109" w:rsidRDefault="00562109" w:rsidP="00732AE8">
      <w:pPr>
        <w:pStyle w:val="NoSpacing"/>
        <w:rPr>
          <w:rStyle w:val="Emphasis"/>
          <w:i w:val="0"/>
        </w:rPr>
      </w:pPr>
      <w:r>
        <w:rPr>
          <w:rStyle w:val="Emphasis"/>
          <w:i w:val="0"/>
        </w:rPr>
        <w:t xml:space="preserve">I. Howe </w:t>
      </w:r>
      <w:r w:rsidR="00032601">
        <w:rPr>
          <w:rStyle w:val="Emphasis"/>
          <w:i w:val="0"/>
        </w:rPr>
        <w:t xml:space="preserve">asked </w:t>
      </w:r>
      <w:r>
        <w:rPr>
          <w:rStyle w:val="Emphasis"/>
          <w:i w:val="0"/>
        </w:rPr>
        <w:t xml:space="preserve">why </w:t>
      </w:r>
      <w:r w:rsidR="00032601">
        <w:rPr>
          <w:rStyle w:val="Emphasis"/>
          <w:i w:val="0"/>
        </w:rPr>
        <w:t xml:space="preserve">there is a </w:t>
      </w:r>
      <w:r>
        <w:rPr>
          <w:rStyle w:val="Emphasis"/>
          <w:i w:val="0"/>
        </w:rPr>
        <w:t>year</w:t>
      </w:r>
      <w:r w:rsidR="00032601">
        <w:rPr>
          <w:rStyle w:val="Emphasis"/>
          <w:i w:val="0"/>
        </w:rPr>
        <w:t>ly renewal, w</w:t>
      </w:r>
      <w:r>
        <w:rPr>
          <w:rStyle w:val="Emphasis"/>
          <w:i w:val="0"/>
        </w:rPr>
        <w:t xml:space="preserve">hy </w:t>
      </w:r>
      <w:r w:rsidR="00032601">
        <w:rPr>
          <w:rStyle w:val="Emphasis"/>
          <w:i w:val="0"/>
        </w:rPr>
        <w:t xml:space="preserve">not every </w:t>
      </w:r>
      <w:r>
        <w:rPr>
          <w:rStyle w:val="Emphasis"/>
          <w:i w:val="0"/>
        </w:rPr>
        <w:t>5 years</w:t>
      </w:r>
      <w:r w:rsidR="00032601">
        <w:rPr>
          <w:rStyle w:val="Emphasis"/>
          <w:i w:val="0"/>
        </w:rPr>
        <w:t xml:space="preserve"> if you’re complying.  I</w:t>
      </w:r>
      <w:r>
        <w:rPr>
          <w:rStyle w:val="Emphasis"/>
          <w:i w:val="0"/>
        </w:rPr>
        <w:t>f you have a complaint</w:t>
      </w:r>
      <w:r w:rsidR="00032601">
        <w:rPr>
          <w:rStyle w:val="Emphasis"/>
          <w:i w:val="0"/>
        </w:rPr>
        <w:t xml:space="preserve"> against you,</w:t>
      </w:r>
      <w:r>
        <w:rPr>
          <w:rStyle w:val="Emphasis"/>
          <w:i w:val="0"/>
        </w:rPr>
        <w:t xml:space="preserve"> then you </w:t>
      </w:r>
      <w:r w:rsidR="00042EBF">
        <w:rPr>
          <w:rStyle w:val="Emphasis"/>
          <w:i w:val="0"/>
        </w:rPr>
        <w:t>have</w:t>
      </w:r>
      <w:r>
        <w:rPr>
          <w:rStyle w:val="Emphasis"/>
          <w:i w:val="0"/>
        </w:rPr>
        <w:t xml:space="preserve"> an investigation</w:t>
      </w:r>
      <w:r w:rsidR="00032601">
        <w:rPr>
          <w:rStyle w:val="Emphasis"/>
          <w:i w:val="0"/>
        </w:rPr>
        <w:t xml:space="preserve">.  </w:t>
      </w:r>
    </w:p>
    <w:p w:rsidR="00562109" w:rsidRDefault="00562109" w:rsidP="00732AE8">
      <w:pPr>
        <w:pStyle w:val="NoSpacing"/>
        <w:rPr>
          <w:rStyle w:val="Emphasis"/>
          <w:i w:val="0"/>
        </w:rPr>
      </w:pPr>
    </w:p>
    <w:p w:rsidR="00562109" w:rsidRDefault="00D633C4" w:rsidP="00732AE8">
      <w:pPr>
        <w:pStyle w:val="NoSpacing"/>
        <w:rPr>
          <w:rStyle w:val="Emphasis"/>
          <w:i w:val="0"/>
        </w:rPr>
      </w:pPr>
      <w:r>
        <w:rPr>
          <w:rStyle w:val="Emphasis"/>
          <w:i w:val="0"/>
        </w:rPr>
        <w:t>Diana Andrews, 32 Cross Lane, said i</w:t>
      </w:r>
      <w:r w:rsidR="00562109">
        <w:rPr>
          <w:rStyle w:val="Emphasis"/>
          <w:i w:val="0"/>
        </w:rPr>
        <w:t xml:space="preserve">f </w:t>
      </w:r>
      <w:r w:rsidR="00DD68D3">
        <w:rPr>
          <w:rStyle w:val="Emphasis"/>
          <w:i w:val="0"/>
        </w:rPr>
        <w:t>you’re</w:t>
      </w:r>
      <w:r w:rsidR="00562109">
        <w:rPr>
          <w:rStyle w:val="Emphasis"/>
          <w:i w:val="0"/>
        </w:rPr>
        <w:t xml:space="preserve"> think</w:t>
      </w:r>
      <w:r>
        <w:rPr>
          <w:rStyle w:val="Emphasis"/>
          <w:i w:val="0"/>
        </w:rPr>
        <w:t>ing</w:t>
      </w:r>
      <w:r w:rsidR="00562109">
        <w:rPr>
          <w:rStyle w:val="Emphasis"/>
          <w:i w:val="0"/>
        </w:rPr>
        <w:t xml:space="preserve"> about </w:t>
      </w:r>
      <w:r w:rsidR="00F7495A">
        <w:rPr>
          <w:rStyle w:val="Emphasis"/>
          <w:i w:val="0"/>
        </w:rPr>
        <w:t xml:space="preserve">going </w:t>
      </w:r>
      <w:r>
        <w:rPr>
          <w:rStyle w:val="Emphasis"/>
          <w:i w:val="0"/>
        </w:rPr>
        <w:t xml:space="preserve">by how well people are operating </w:t>
      </w:r>
      <w:r w:rsidR="00F7495A">
        <w:rPr>
          <w:rStyle w:val="Emphasis"/>
          <w:i w:val="0"/>
        </w:rPr>
        <w:t xml:space="preserve">currently, </w:t>
      </w:r>
      <w:r w:rsidR="00042EBF">
        <w:rPr>
          <w:rStyle w:val="Emphasis"/>
          <w:i w:val="0"/>
        </w:rPr>
        <w:t>there</w:t>
      </w:r>
      <w:r w:rsidR="00562109">
        <w:rPr>
          <w:rStyle w:val="Emphasis"/>
          <w:i w:val="0"/>
        </w:rPr>
        <w:t xml:space="preserve"> is only </w:t>
      </w:r>
      <w:r w:rsidR="00032601">
        <w:rPr>
          <w:rStyle w:val="Emphasis"/>
          <w:i w:val="0"/>
        </w:rPr>
        <w:t xml:space="preserve">one </w:t>
      </w:r>
      <w:r>
        <w:rPr>
          <w:rStyle w:val="Emphasis"/>
          <w:i w:val="0"/>
        </w:rPr>
        <w:t xml:space="preserve">short term rental </w:t>
      </w:r>
      <w:r w:rsidR="00032601">
        <w:rPr>
          <w:rStyle w:val="Emphasis"/>
          <w:i w:val="0"/>
        </w:rPr>
        <w:t xml:space="preserve">property </w:t>
      </w:r>
      <w:r>
        <w:rPr>
          <w:rStyle w:val="Emphasis"/>
          <w:i w:val="0"/>
        </w:rPr>
        <w:t xml:space="preserve">in </w:t>
      </w:r>
      <w:r w:rsidR="00032601">
        <w:rPr>
          <w:rStyle w:val="Emphasis"/>
          <w:i w:val="0"/>
        </w:rPr>
        <w:t>G</w:t>
      </w:r>
      <w:r w:rsidR="00562109">
        <w:rPr>
          <w:rStyle w:val="Emphasis"/>
          <w:i w:val="0"/>
        </w:rPr>
        <w:t>unstock</w:t>
      </w:r>
      <w:r w:rsidR="00F7495A">
        <w:rPr>
          <w:rStyle w:val="Emphasis"/>
          <w:i w:val="0"/>
        </w:rPr>
        <w:t xml:space="preserve"> Acres</w:t>
      </w:r>
      <w:r w:rsidR="00562109">
        <w:rPr>
          <w:rStyle w:val="Emphasis"/>
          <w:i w:val="0"/>
        </w:rPr>
        <w:t xml:space="preserve"> that’s paying the meals and </w:t>
      </w:r>
      <w:r w:rsidR="00551FE6">
        <w:rPr>
          <w:rStyle w:val="Emphasis"/>
          <w:i w:val="0"/>
        </w:rPr>
        <w:t>rooms</w:t>
      </w:r>
      <w:r w:rsidR="00032601">
        <w:rPr>
          <w:rStyle w:val="Emphasis"/>
          <w:i w:val="0"/>
        </w:rPr>
        <w:t xml:space="preserve"> tax.</w:t>
      </w:r>
    </w:p>
    <w:p w:rsidR="00562109" w:rsidRDefault="00562109" w:rsidP="00732AE8">
      <w:pPr>
        <w:pStyle w:val="NoSpacing"/>
        <w:rPr>
          <w:rStyle w:val="Emphasis"/>
          <w:i w:val="0"/>
        </w:rPr>
      </w:pPr>
    </w:p>
    <w:p w:rsidR="00562109" w:rsidRDefault="00562109" w:rsidP="00732AE8">
      <w:pPr>
        <w:pStyle w:val="NoSpacing"/>
        <w:rPr>
          <w:rStyle w:val="Emphasis"/>
          <w:i w:val="0"/>
        </w:rPr>
      </w:pPr>
      <w:r>
        <w:rPr>
          <w:rStyle w:val="Emphasis"/>
          <w:i w:val="0"/>
        </w:rPr>
        <w:t>D. Sullivan</w:t>
      </w:r>
      <w:r w:rsidR="00F7495A">
        <w:rPr>
          <w:rStyle w:val="Emphasis"/>
          <w:i w:val="0"/>
        </w:rPr>
        <w:t xml:space="preserve"> asked if you </w:t>
      </w:r>
      <w:r>
        <w:rPr>
          <w:rStyle w:val="Emphasis"/>
          <w:i w:val="0"/>
        </w:rPr>
        <w:t xml:space="preserve">allow </w:t>
      </w:r>
      <w:r w:rsidR="00042EBF">
        <w:rPr>
          <w:rStyle w:val="Emphasis"/>
          <w:i w:val="0"/>
        </w:rPr>
        <w:t>it</w:t>
      </w:r>
      <w:r>
        <w:rPr>
          <w:rStyle w:val="Emphasis"/>
          <w:i w:val="0"/>
        </w:rPr>
        <w:t xml:space="preserve"> to go 3 or 5 years and there is a problem</w:t>
      </w:r>
      <w:r w:rsidR="00D633C4">
        <w:rPr>
          <w:rStyle w:val="Emphasis"/>
          <w:i w:val="0"/>
        </w:rPr>
        <w:t>,</w:t>
      </w:r>
      <w:r>
        <w:rPr>
          <w:rStyle w:val="Emphasis"/>
          <w:i w:val="0"/>
        </w:rPr>
        <w:t xml:space="preserve"> what </w:t>
      </w:r>
      <w:r w:rsidR="00D633C4">
        <w:rPr>
          <w:rStyle w:val="Emphasis"/>
          <w:i w:val="0"/>
        </w:rPr>
        <w:t xml:space="preserve">happens with enforcement </w:t>
      </w:r>
      <w:r>
        <w:rPr>
          <w:rStyle w:val="Emphasis"/>
          <w:i w:val="0"/>
        </w:rPr>
        <w:t>during that time</w:t>
      </w:r>
      <w:r w:rsidR="00032601">
        <w:rPr>
          <w:rStyle w:val="Emphasis"/>
          <w:i w:val="0"/>
        </w:rPr>
        <w:t>.  W</w:t>
      </w:r>
      <w:r>
        <w:rPr>
          <w:rStyle w:val="Emphasis"/>
          <w:i w:val="0"/>
        </w:rPr>
        <w:t>hat happens</w:t>
      </w:r>
      <w:r w:rsidR="00EB075F">
        <w:rPr>
          <w:rStyle w:val="Emphasis"/>
          <w:i w:val="0"/>
        </w:rPr>
        <w:t xml:space="preserve"> with regard to the</w:t>
      </w:r>
      <w:r>
        <w:rPr>
          <w:rStyle w:val="Emphasis"/>
          <w:i w:val="0"/>
        </w:rPr>
        <w:t xml:space="preserve"> complaint</w:t>
      </w:r>
      <w:r w:rsidR="00F7495A">
        <w:rPr>
          <w:rStyle w:val="Emphasis"/>
          <w:i w:val="0"/>
        </w:rPr>
        <w:t xml:space="preserve"> if one is made?  J. Ayer replied that</w:t>
      </w:r>
      <w:r>
        <w:rPr>
          <w:rStyle w:val="Emphasis"/>
          <w:i w:val="0"/>
        </w:rPr>
        <w:t xml:space="preserve"> </w:t>
      </w:r>
      <w:r w:rsidR="00EB075F">
        <w:rPr>
          <w:rStyle w:val="Emphasis"/>
          <w:i w:val="0"/>
        </w:rPr>
        <w:t xml:space="preserve">if </w:t>
      </w:r>
      <w:r>
        <w:rPr>
          <w:rStyle w:val="Emphasis"/>
          <w:i w:val="0"/>
        </w:rPr>
        <w:t>there is a complaint filed</w:t>
      </w:r>
      <w:r w:rsidR="00F7495A">
        <w:rPr>
          <w:rStyle w:val="Emphasis"/>
          <w:i w:val="0"/>
        </w:rPr>
        <w:t xml:space="preserve">, </w:t>
      </w:r>
      <w:r>
        <w:rPr>
          <w:rStyle w:val="Emphasis"/>
          <w:i w:val="0"/>
        </w:rPr>
        <w:t xml:space="preserve">then </w:t>
      </w:r>
      <w:r w:rsidR="00F7495A">
        <w:rPr>
          <w:rStyle w:val="Emphasis"/>
          <w:i w:val="0"/>
        </w:rPr>
        <w:t>an</w:t>
      </w:r>
      <w:r>
        <w:rPr>
          <w:rStyle w:val="Emphasis"/>
          <w:i w:val="0"/>
        </w:rPr>
        <w:t xml:space="preserve"> </w:t>
      </w:r>
      <w:r w:rsidR="00F7495A">
        <w:rPr>
          <w:rStyle w:val="Emphasis"/>
          <w:i w:val="0"/>
        </w:rPr>
        <w:t xml:space="preserve">investigation will have to be done </w:t>
      </w:r>
      <w:r w:rsidR="00D633C4">
        <w:rPr>
          <w:rStyle w:val="Emphasis"/>
          <w:i w:val="0"/>
        </w:rPr>
        <w:t xml:space="preserve">to see if there is a violation.  If there is a violation, we would address it as we would any other zoning violation. </w:t>
      </w:r>
    </w:p>
    <w:p w:rsidR="00562109" w:rsidRDefault="00562109" w:rsidP="00732AE8">
      <w:pPr>
        <w:pStyle w:val="NoSpacing"/>
        <w:rPr>
          <w:rStyle w:val="Emphasis"/>
          <w:i w:val="0"/>
        </w:rPr>
      </w:pPr>
    </w:p>
    <w:p w:rsidR="00562109" w:rsidRDefault="00562109" w:rsidP="00732AE8">
      <w:pPr>
        <w:pStyle w:val="NoSpacing"/>
        <w:rPr>
          <w:rStyle w:val="Emphasis"/>
          <w:i w:val="0"/>
        </w:rPr>
      </w:pPr>
      <w:r>
        <w:rPr>
          <w:rStyle w:val="Emphasis"/>
          <w:i w:val="0"/>
        </w:rPr>
        <w:t xml:space="preserve">R. Notkin said that abutters </w:t>
      </w:r>
      <w:r w:rsidR="00DD68D3">
        <w:rPr>
          <w:rStyle w:val="Emphasis"/>
          <w:i w:val="0"/>
        </w:rPr>
        <w:t>could</w:t>
      </w:r>
      <w:r w:rsidR="00EB075F">
        <w:rPr>
          <w:rStyle w:val="Emphasis"/>
          <w:i w:val="0"/>
        </w:rPr>
        <w:t xml:space="preserve"> make complaints</w:t>
      </w:r>
      <w:r w:rsidR="00F7495A">
        <w:rPr>
          <w:rStyle w:val="Emphasis"/>
          <w:i w:val="0"/>
        </w:rPr>
        <w:t xml:space="preserve"> at any time. </w:t>
      </w:r>
      <w:r w:rsidR="00EB075F">
        <w:rPr>
          <w:rStyle w:val="Emphasis"/>
          <w:i w:val="0"/>
        </w:rPr>
        <w:t xml:space="preserve">  </w:t>
      </w:r>
    </w:p>
    <w:p w:rsidR="00562109" w:rsidRDefault="00562109" w:rsidP="00732AE8">
      <w:pPr>
        <w:pStyle w:val="NoSpacing"/>
        <w:rPr>
          <w:rStyle w:val="Emphasis"/>
          <w:i w:val="0"/>
        </w:rPr>
      </w:pPr>
    </w:p>
    <w:p w:rsidR="00562109" w:rsidRDefault="00E50FA1" w:rsidP="00732AE8">
      <w:pPr>
        <w:pStyle w:val="NoSpacing"/>
        <w:rPr>
          <w:rStyle w:val="Emphasis"/>
          <w:i w:val="0"/>
        </w:rPr>
      </w:pPr>
      <w:r>
        <w:rPr>
          <w:rStyle w:val="Emphasis"/>
          <w:i w:val="0"/>
        </w:rPr>
        <w:t xml:space="preserve">D. Sullivan said she is </w:t>
      </w:r>
      <w:r w:rsidR="00562109">
        <w:rPr>
          <w:rStyle w:val="Emphasis"/>
          <w:i w:val="0"/>
        </w:rPr>
        <w:t xml:space="preserve">still </w:t>
      </w:r>
      <w:r w:rsidR="00042EBF">
        <w:rPr>
          <w:rStyle w:val="Emphasis"/>
          <w:i w:val="0"/>
        </w:rPr>
        <w:t>unclear</w:t>
      </w:r>
      <w:r w:rsidR="00562109">
        <w:rPr>
          <w:rStyle w:val="Emphasis"/>
          <w:i w:val="0"/>
        </w:rPr>
        <w:t xml:space="preserve"> </w:t>
      </w:r>
      <w:r>
        <w:rPr>
          <w:rStyle w:val="Emphasis"/>
          <w:i w:val="0"/>
        </w:rPr>
        <w:t xml:space="preserve">as to </w:t>
      </w:r>
      <w:r w:rsidR="00EB075F">
        <w:rPr>
          <w:rStyle w:val="Emphasis"/>
          <w:i w:val="0"/>
        </w:rPr>
        <w:t xml:space="preserve">who gets the complaint?  </w:t>
      </w:r>
      <w:r w:rsidR="00562109">
        <w:rPr>
          <w:rStyle w:val="Emphasis"/>
          <w:i w:val="0"/>
        </w:rPr>
        <w:t xml:space="preserve">C. Eddy </w:t>
      </w:r>
      <w:r>
        <w:rPr>
          <w:rStyle w:val="Emphasis"/>
          <w:i w:val="0"/>
        </w:rPr>
        <w:t xml:space="preserve">said </w:t>
      </w:r>
      <w:r w:rsidR="00562109">
        <w:rPr>
          <w:rStyle w:val="Emphasis"/>
          <w:i w:val="0"/>
        </w:rPr>
        <w:t>that it</w:t>
      </w:r>
      <w:r w:rsidR="00EB075F">
        <w:rPr>
          <w:rStyle w:val="Emphasis"/>
          <w:i w:val="0"/>
        </w:rPr>
        <w:t xml:space="preserve"> would</w:t>
      </w:r>
      <w:r w:rsidR="00562109">
        <w:rPr>
          <w:rStyle w:val="Emphasis"/>
          <w:i w:val="0"/>
        </w:rPr>
        <w:t xml:space="preserve"> depend</w:t>
      </w:r>
      <w:r w:rsidR="00EB075F">
        <w:rPr>
          <w:rStyle w:val="Emphasis"/>
          <w:i w:val="0"/>
        </w:rPr>
        <w:t xml:space="preserve"> on the complaint or the issue.  </w:t>
      </w:r>
      <w:r>
        <w:rPr>
          <w:rStyle w:val="Emphasis"/>
          <w:i w:val="0"/>
        </w:rPr>
        <w:t>If it is a noise issue, then it would be the Police Department.  If it is something like overcrowding then it would be the Department of Planning and Land Use.</w:t>
      </w:r>
    </w:p>
    <w:p w:rsidR="00EB075F" w:rsidRDefault="00EB075F" w:rsidP="00732AE8">
      <w:pPr>
        <w:pStyle w:val="NoSpacing"/>
        <w:rPr>
          <w:rStyle w:val="Emphasis"/>
          <w:i w:val="0"/>
        </w:rPr>
      </w:pPr>
    </w:p>
    <w:p w:rsidR="00EE5EB7" w:rsidRDefault="00562109" w:rsidP="00732AE8">
      <w:pPr>
        <w:pStyle w:val="NoSpacing"/>
        <w:rPr>
          <w:rStyle w:val="Emphasis"/>
          <w:i w:val="0"/>
        </w:rPr>
      </w:pPr>
      <w:r>
        <w:rPr>
          <w:rStyle w:val="Emphasis"/>
          <w:i w:val="0"/>
        </w:rPr>
        <w:t xml:space="preserve">J. Landow said that </w:t>
      </w:r>
      <w:r w:rsidR="00F7495A">
        <w:rPr>
          <w:rStyle w:val="Emphasis"/>
          <w:i w:val="0"/>
        </w:rPr>
        <w:t>he l</w:t>
      </w:r>
      <w:r>
        <w:rPr>
          <w:rStyle w:val="Emphasis"/>
          <w:i w:val="0"/>
        </w:rPr>
        <w:t>ike</w:t>
      </w:r>
      <w:r w:rsidR="00E50FA1">
        <w:rPr>
          <w:rStyle w:val="Emphasis"/>
          <w:i w:val="0"/>
        </w:rPr>
        <w:t>s</w:t>
      </w:r>
      <w:r>
        <w:rPr>
          <w:rStyle w:val="Emphasis"/>
          <w:i w:val="0"/>
        </w:rPr>
        <w:t xml:space="preserve"> the idea of an automatic renewal if there ha</w:t>
      </w:r>
      <w:r w:rsidR="00E50FA1">
        <w:rPr>
          <w:rStyle w:val="Emphasis"/>
          <w:i w:val="0"/>
        </w:rPr>
        <w:t>ve</w:t>
      </w:r>
      <w:r>
        <w:rPr>
          <w:rStyle w:val="Emphasis"/>
          <w:i w:val="0"/>
        </w:rPr>
        <w:t>n’t been any issues with the property.</w:t>
      </w:r>
      <w:r w:rsidR="00E50FA1">
        <w:rPr>
          <w:rStyle w:val="Emphasis"/>
          <w:i w:val="0"/>
        </w:rPr>
        <w:t xml:space="preserve">  </w:t>
      </w:r>
      <w:r>
        <w:rPr>
          <w:rStyle w:val="Emphasis"/>
          <w:i w:val="0"/>
        </w:rPr>
        <w:t xml:space="preserve">G. </w:t>
      </w:r>
      <w:r w:rsidR="00042EBF">
        <w:rPr>
          <w:rStyle w:val="Emphasis"/>
          <w:i w:val="0"/>
        </w:rPr>
        <w:t>Fedorchak</w:t>
      </w:r>
      <w:r w:rsidR="00EB075F">
        <w:rPr>
          <w:rStyle w:val="Emphasis"/>
          <w:i w:val="0"/>
        </w:rPr>
        <w:t xml:space="preserve"> asked </w:t>
      </w:r>
      <w:r w:rsidR="00E50FA1">
        <w:rPr>
          <w:rStyle w:val="Emphasis"/>
          <w:i w:val="0"/>
        </w:rPr>
        <w:t xml:space="preserve">how will people know </w:t>
      </w:r>
      <w:r w:rsidR="00EB075F">
        <w:rPr>
          <w:rStyle w:val="Emphasis"/>
          <w:i w:val="0"/>
        </w:rPr>
        <w:t>if</w:t>
      </w:r>
      <w:r>
        <w:rPr>
          <w:rStyle w:val="Emphasis"/>
          <w:i w:val="0"/>
        </w:rPr>
        <w:t xml:space="preserve"> </w:t>
      </w:r>
      <w:r w:rsidR="00F7495A">
        <w:rPr>
          <w:rStyle w:val="Emphasis"/>
          <w:i w:val="0"/>
        </w:rPr>
        <w:t>t</w:t>
      </w:r>
      <w:r>
        <w:rPr>
          <w:rStyle w:val="Emphasis"/>
          <w:i w:val="0"/>
        </w:rPr>
        <w:t xml:space="preserve">here is a </w:t>
      </w:r>
      <w:r w:rsidR="00042EBF">
        <w:rPr>
          <w:rStyle w:val="Emphasis"/>
          <w:i w:val="0"/>
        </w:rPr>
        <w:t>property</w:t>
      </w:r>
      <w:r>
        <w:rPr>
          <w:rStyle w:val="Emphasis"/>
          <w:i w:val="0"/>
        </w:rPr>
        <w:t xml:space="preserve"> that is subject to certain </w:t>
      </w:r>
      <w:r w:rsidR="00042EBF">
        <w:rPr>
          <w:rStyle w:val="Emphasis"/>
          <w:i w:val="0"/>
        </w:rPr>
        <w:t>conditions</w:t>
      </w:r>
      <w:r w:rsidR="00E50FA1">
        <w:rPr>
          <w:rStyle w:val="Emphasis"/>
          <w:i w:val="0"/>
        </w:rPr>
        <w:t>.  They would have to call in or get a copy of the conditional use permit.  Someone said that t</w:t>
      </w:r>
      <w:r>
        <w:rPr>
          <w:rStyle w:val="Emphasis"/>
          <w:i w:val="0"/>
        </w:rPr>
        <w:t xml:space="preserve">here are </w:t>
      </w:r>
      <w:r w:rsidR="00042EBF">
        <w:rPr>
          <w:rStyle w:val="Emphasis"/>
          <w:i w:val="0"/>
        </w:rPr>
        <w:t>several</w:t>
      </w:r>
      <w:r>
        <w:rPr>
          <w:rStyle w:val="Emphasis"/>
          <w:i w:val="0"/>
        </w:rPr>
        <w:t xml:space="preserve"> properties that are owned by LLC’s</w:t>
      </w:r>
      <w:r w:rsidR="00E50FA1">
        <w:rPr>
          <w:rStyle w:val="Emphasis"/>
          <w:i w:val="0"/>
        </w:rPr>
        <w:t>.  H</w:t>
      </w:r>
      <w:r>
        <w:rPr>
          <w:rStyle w:val="Emphasis"/>
          <w:i w:val="0"/>
        </w:rPr>
        <w:t xml:space="preserve">ow will they get the </w:t>
      </w:r>
      <w:r w:rsidR="00042EBF">
        <w:rPr>
          <w:rStyle w:val="Emphasis"/>
          <w:i w:val="0"/>
        </w:rPr>
        <w:t>information</w:t>
      </w:r>
      <w:r w:rsidR="00EB075F">
        <w:rPr>
          <w:rStyle w:val="Emphasis"/>
          <w:i w:val="0"/>
        </w:rPr>
        <w:t xml:space="preserve"> that they need.</w:t>
      </w:r>
      <w:r w:rsidR="00F7495A">
        <w:rPr>
          <w:rStyle w:val="Emphasis"/>
          <w:i w:val="0"/>
        </w:rPr>
        <w:t xml:space="preserve"> </w:t>
      </w:r>
      <w:r w:rsidR="00EE5EB7">
        <w:rPr>
          <w:rStyle w:val="Emphasis"/>
          <w:i w:val="0"/>
        </w:rPr>
        <w:t>Discussion ensued</w:t>
      </w:r>
      <w:r w:rsidR="00EB075F">
        <w:rPr>
          <w:rStyle w:val="Emphasis"/>
          <w:i w:val="0"/>
        </w:rPr>
        <w:t>.</w:t>
      </w:r>
      <w:r w:rsidR="00E50FA1">
        <w:rPr>
          <w:rStyle w:val="Emphasis"/>
          <w:i w:val="0"/>
        </w:rPr>
        <w:t xml:space="preserve">  J. Ayer said ultimately we will have to find out these properties, get the owners’ contact information, and mail them notices.</w:t>
      </w:r>
    </w:p>
    <w:p w:rsidR="00E50FA1" w:rsidRDefault="00E50FA1" w:rsidP="00732AE8">
      <w:pPr>
        <w:pStyle w:val="NoSpacing"/>
        <w:rPr>
          <w:rStyle w:val="Emphasis"/>
          <w:i w:val="0"/>
        </w:rPr>
      </w:pPr>
    </w:p>
    <w:p w:rsidR="00562109" w:rsidRDefault="00EE5EB7" w:rsidP="00732AE8">
      <w:pPr>
        <w:pStyle w:val="NoSpacing"/>
        <w:rPr>
          <w:rStyle w:val="Emphasis"/>
          <w:i w:val="0"/>
        </w:rPr>
      </w:pPr>
      <w:r>
        <w:rPr>
          <w:rStyle w:val="Emphasis"/>
          <w:i w:val="0"/>
        </w:rPr>
        <w:t xml:space="preserve">22.4.4 </w:t>
      </w:r>
      <w:r w:rsidR="00E50FA1">
        <w:rPr>
          <w:rStyle w:val="Emphasis"/>
          <w:i w:val="0"/>
        </w:rPr>
        <w:t xml:space="preserve">Permit Renewals.  </w:t>
      </w:r>
      <w:r w:rsidR="00DD68D3">
        <w:rPr>
          <w:rStyle w:val="Emphasis"/>
          <w:i w:val="0"/>
        </w:rPr>
        <w:t>Cross</w:t>
      </w:r>
      <w:r>
        <w:rPr>
          <w:rStyle w:val="Emphasis"/>
          <w:i w:val="0"/>
        </w:rPr>
        <w:t xml:space="preserve"> off the last sentence</w:t>
      </w:r>
      <w:r w:rsidR="00EB075F">
        <w:rPr>
          <w:rStyle w:val="Emphasis"/>
          <w:i w:val="0"/>
        </w:rPr>
        <w:t xml:space="preserve"> on this one</w:t>
      </w:r>
      <w:r w:rsidR="00E50FA1">
        <w:rPr>
          <w:rStyle w:val="Emphasis"/>
          <w:i w:val="0"/>
        </w:rPr>
        <w:t>. There were some other changes noted by E. Maher</w:t>
      </w:r>
      <w:r w:rsidR="00EB075F">
        <w:rPr>
          <w:rStyle w:val="Emphasis"/>
          <w:i w:val="0"/>
        </w:rPr>
        <w:t>.</w:t>
      </w:r>
    </w:p>
    <w:p w:rsidR="00EE5EB7" w:rsidRDefault="00EE5EB7" w:rsidP="00732AE8">
      <w:pPr>
        <w:pStyle w:val="NoSpacing"/>
        <w:rPr>
          <w:rStyle w:val="Emphasis"/>
          <w:i w:val="0"/>
        </w:rPr>
      </w:pPr>
    </w:p>
    <w:p w:rsidR="00EE5EB7" w:rsidRDefault="00EE5EB7" w:rsidP="00732AE8">
      <w:pPr>
        <w:pStyle w:val="NoSpacing"/>
        <w:rPr>
          <w:rStyle w:val="Emphasis"/>
          <w:i w:val="0"/>
        </w:rPr>
      </w:pPr>
      <w:r>
        <w:rPr>
          <w:rStyle w:val="Emphasis"/>
          <w:i w:val="0"/>
        </w:rPr>
        <w:t>22.4.5 Inspections</w:t>
      </w:r>
      <w:r w:rsidR="00E50FA1">
        <w:rPr>
          <w:rStyle w:val="Emphasis"/>
          <w:i w:val="0"/>
        </w:rPr>
        <w:t>.  W</w:t>
      </w:r>
      <w:r w:rsidR="00EB075F">
        <w:rPr>
          <w:rStyle w:val="Emphasis"/>
          <w:i w:val="0"/>
        </w:rPr>
        <w:t>e will</w:t>
      </w:r>
      <w:r>
        <w:rPr>
          <w:rStyle w:val="Emphasis"/>
          <w:i w:val="0"/>
        </w:rPr>
        <w:t xml:space="preserve"> </w:t>
      </w:r>
      <w:r w:rsidR="00E50FA1">
        <w:rPr>
          <w:rStyle w:val="Emphasis"/>
          <w:i w:val="0"/>
        </w:rPr>
        <w:t>change “Board of Selectmen” to “</w:t>
      </w:r>
      <w:r>
        <w:rPr>
          <w:rStyle w:val="Emphasis"/>
          <w:i w:val="0"/>
        </w:rPr>
        <w:t>Planning Board</w:t>
      </w:r>
      <w:r w:rsidR="00E50FA1">
        <w:rPr>
          <w:rStyle w:val="Emphasis"/>
          <w:i w:val="0"/>
        </w:rPr>
        <w:t>”</w:t>
      </w:r>
      <w:r>
        <w:rPr>
          <w:rStyle w:val="Emphasis"/>
          <w:i w:val="0"/>
        </w:rPr>
        <w:t xml:space="preserve"> </w:t>
      </w:r>
      <w:r w:rsidR="00E50FA1">
        <w:rPr>
          <w:rStyle w:val="Emphasis"/>
          <w:i w:val="0"/>
        </w:rPr>
        <w:t>and add “</w:t>
      </w:r>
      <w:r>
        <w:rPr>
          <w:rStyle w:val="Emphasis"/>
          <w:i w:val="0"/>
        </w:rPr>
        <w:t xml:space="preserve">or </w:t>
      </w:r>
      <w:r w:rsidR="00E50FA1">
        <w:rPr>
          <w:rStyle w:val="Emphasis"/>
          <w:i w:val="0"/>
        </w:rPr>
        <w:t>d</w:t>
      </w:r>
      <w:r>
        <w:rPr>
          <w:rStyle w:val="Emphasis"/>
          <w:i w:val="0"/>
        </w:rPr>
        <w:t>esignee</w:t>
      </w:r>
      <w:r w:rsidR="00E50FA1">
        <w:rPr>
          <w:rStyle w:val="Emphasis"/>
          <w:i w:val="0"/>
        </w:rPr>
        <w:t>”</w:t>
      </w:r>
      <w:r w:rsidR="00EB075F">
        <w:rPr>
          <w:rStyle w:val="Emphasis"/>
          <w:i w:val="0"/>
        </w:rPr>
        <w:t>.</w:t>
      </w:r>
      <w:r w:rsidR="009073AD">
        <w:rPr>
          <w:rStyle w:val="Emphasis"/>
          <w:i w:val="0"/>
        </w:rPr>
        <w:t xml:space="preserve">  </w:t>
      </w:r>
      <w:r w:rsidR="000C6F0A">
        <w:rPr>
          <w:rStyle w:val="Emphasis"/>
          <w:i w:val="0"/>
        </w:rPr>
        <w:t>J. Ayer</w:t>
      </w:r>
      <w:r w:rsidR="009073AD">
        <w:rPr>
          <w:rStyle w:val="Emphasis"/>
          <w:i w:val="0"/>
        </w:rPr>
        <w:t xml:space="preserve"> said we should use either the term “bedrooms” or “sleeping areas”</w:t>
      </w:r>
      <w:r w:rsidR="000C6F0A">
        <w:rPr>
          <w:rStyle w:val="Emphasis"/>
          <w:i w:val="0"/>
        </w:rPr>
        <w:t xml:space="preserve">.  </w:t>
      </w:r>
      <w:r>
        <w:rPr>
          <w:rStyle w:val="Emphasis"/>
          <w:i w:val="0"/>
        </w:rPr>
        <w:t>W. Hall said that he would leave it as it is</w:t>
      </w:r>
      <w:r w:rsidR="00EB075F">
        <w:rPr>
          <w:rStyle w:val="Emphasis"/>
          <w:i w:val="0"/>
        </w:rPr>
        <w:t xml:space="preserve">.  </w:t>
      </w:r>
      <w:r w:rsidR="009073AD">
        <w:rPr>
          <w:rStyle w:val="Emphasis"/>
          <w:i w:val="0"/>
        </w:rPr>
        <w:t>J. Landow asked w</w:t>
      </w:r>
      <w:r w:rsidR="00EB075F">
        <w:rPr>
          <w:rStyle w:val="Emphasis"/>
          <w:i w:val="0"/>
        </w:rPr>
        <w:t>hat defines</w:t>
      </w:r>
      <w:r>
        <w:rPr>
          <w:rStyle w:val="Emphasis"/>
          <w:i w:val="0"/>
        </w:rPr>
        <w:t xml:space="preserve"> a bedroom</w:t>
      </w:r>
      <w:r w:rsidR="009073AD">
        <w:rPr>
          <w:rStyle w:val="Emphasis"/>
          <w:i w:val="0"/>
        </w:rPr>
        <w:t xml:space="preserve"> – if </w:t>
      </w:r>
      <w:r>
        <w:rPr>
          <w:rStyle w:val="Emphasis"/>
          <w:i w:val="0"/>
        </w:rPr>
        <w:t>it ha</w:t>
      </w:r>
      <w:r w:rsidR="009073AD">
        <w:rPr>
          <w:rStyle w:val="Emphasis"/>
          <w:i w:val="0"/>
        </w:rPr>
        <w:t>s</w:t>
      </w:r>
      <w:r>
        <w:rPr>
          <w:rStyle w:val="Emphasis"/>
          <w:i w:val="0"/>
        </w:rPr>
        <w:t xml:space="preserve"> a closet</w:t>
      </w:r>
      <w:r w:rsidR="009073AD">
        <w:rPr>
          <w:rStyle w:val="Emphasis"/>
          <w:i w:val="0"/>
        </w:rPr>
        <w:t>?</w:t>
      </w:r>
      <w:r>
        <w:rPr>
          <w:rStyle w:val="Emphasis"/>
          <w:i w:val="0"/>
        </w:rPr>
        <w:t xml:space="preserve">  </w:t>
      </w:r>
      <w:r w:rsidR="009073AD">
        <w:rPr>
          <w:rStyle w:val="Emphasis"/>
          <w:i w:val="0"/>
        </w:rPr>
        <w:t xml:space="preserve">J. Ayer said that is part of it.  </w:t>
      </w:r>
      <w:r w:rsidR="00E067EB">
        <w:rPr>
          <w:rStyle w:val="Emphasis"/>
          <w:i w:val="0"/>
        </w:rPr>
        <w:t>(</w:t>
      </w:r>
      <w:r w:rsidR="009073AD">
        <w:rPr>
          <w:rStyle w:val="Emphasis"/>
          <w:i w:val="0"/>
        </w:rPr>
        <w:t>Ultimately the Board determined to use the term “sleeping areas” only throughout the ordinance.</w:t>
      </w:r>
      <w:r w:rsidR="00E067EB">
        <w:rPr>
          <w:rStyle w:val="Emphasis"/>
          <w:i w:val="0"/>
        </w:rPr>
        <w:t>)</w:t>
      </w:r>
    </w:p>
    <w:p w:rsidR="00EE5EB7" w:rsidRDefault="00EE5EB7" w:rsidP="00732AE8">
      <w:pPr>
        <w:pStyle w:val="NoSpacing"/>
        <w:rPr>
          <w:rStyle w:val="Emphasis"/>
          <w:i w:val="0"/>
        </w:rPr>
      </w:pPr>
    </w:p>
    <w:p w:rsidR="00EE5EB7" w:rsidRDefault="00EE5EB7" w:rsidP="00732AE8">
      <w:pPr>
        <w:pStyle w:val="NoSpacing"/>
        <w:rPr>
          <w:rStyle w:val="Emphasis"/>
          <w:i w:val="0"/>
        </w:rPr>
      </w:pPr>
      <w:r>
        <w:rPr>
          <w:rStyle w:val="Emphasis"/>
          <w:i w:val="0"/>
        </w:rPr>
        <w:t>22.4.6 Change B</w:t>
      </w:r>
      <w:r w:rsidR="007E096F">
        <w:rPr>
          <w:rStyle w:val="Emphasis"/>
          <w:i w:val="0"/>
        </w:rPr>
        <w:t xml:space="preserve">oard of Selectmen </w:t>
      </w:r>
      <w:r>
        <w:rPr>
          <w:rStyle w:val="Emphasis"/>
          <w:i w:val="0"/>
        </w:rPr>
        <w:t>to the Planning Board</w:t>
      </w:r>
      <w:r w:rsidR="00DD68D3">
        <w:rPr>
          <w:rStyle w:val="Emphasis"/>
          <w:i w:val="0"/>
        </w:rPr>
        <w:t xml:space="preserve"> and </w:t>
      </w:r>
      <w:r w:rsidR="009073AD">
        <w:rPr>
          <w:rStyle w:val="Emphasis"/>
          <w:i w:val="0"/>
        </w:rPr>
        <w:t>i</w:t>
      </w:r>
      <w:r w:rsidR="00DD68D3">
        <w:rPr>
          <w:rStyle w:val="Emphasis"/>
          <w:i w:val="0"/>
        </w:rPr>
        <w:t>n</w:t>
      </w:r>
      <w:r w:rsidR="00DD68D3" w:rsidRPr="00DD68D3">
        <w:rPr>
          <w:rStyle w:val="Emphasis"/>
          <w:i w:val="0"/>
        </w:rPr>
        <w:t xml:space="preserve"> </w:t>
      </w:r>
      <w:r w:rsidR="009073AD">
        <w:rPr>
          <w:rStyle w:val="Emphasis"/>
          <w:i w:val="0"/>
        </w:rPr>
        <w:t xml:space="preserve">Section </w:t>
      </w:r>
      <w:r w:rsidR="00DD68D3">
        <w:rPr>
          <w:rStyle w:val="Emphasis"/>
          <w:i w:val="0"/>
        </w:rPr>
        <w:t>22.4.7 and 22.5.</w:t>
      </w:r>
    </w:p>
    <w:p w:rsidR="00EE5EB7" w:rsidRDefault="00EE5EB7" w:rsidP="00732AE8">
      <w:pPr>
        <w:pStyle w:val="NoSpacing"/>
        <w:rPr>
          <w:rStyle w:val="Emphasis"/>
          <w:i w:val="0"/>
        </w:rPr>
      </w:pPr>
    </w:p>
    <w:p w:rsidR="0009038C" w:rsidRDefault="007E096F" w:rsidP="00732AE8">
      <w:pPr>
        <w:pStyle w:val="NoSpacing"/>
        <w:rPr>
          <w:rStyle w:val="Emphasis"/>
          <w:i w:val="0"/>
        </w:rPr>
      </w:pPr>
      <w:r>
        <w:rPr>
          <w:rStyle w:val="Emphasis"/>
          <w:i w:val="0"/>
        </w:rPr>
        <w:t xml:space="preserve">22.5.3 </w:t>
      </w:r>
      <w:r w:rsidR="000C6F0A">
        <w:rPr>
          <w:rStyle w:val="Emphasis"/>
          <w:i w:val="0"/>
        </w:rPr>
        <w:t>Discussion</w:t>
      </w:r>
      <w:r w:rsidR="0009038C">
        <w:rPr>
          <w:rStyle w:val="Emphasis"/>
          <w:i w:val="0"/>
        </w:rPr>
        <w:t xml:space="preserve"> ensued as to number of bedrooms and sleeping areas</w:t>
      </w:r>
      <w:r w:rsidR="00EB075F">
        <w:rPr>
          <w:rStyle w:val="Emphasis"/>
          <w:i w:val="0"/>
        </w:rPr>
        <w:t>.</w:t>
      </w:r>
      <w:r w:rsidR="00E067EB">
        <w:rPr>
          <w:rStyle w:val="Emphasis"/>
          <w:i w:val="0"/>
        </w:rPr>
        <w:t xml:space="preserve">  </w:t>
      </w:r>
      <w:r w:rsidR="0009038C">
        <w:rPr>
          <w:rStyle w:val="Emphasis"/>
          <w:i w:val="0"/>
        </w:rPr>
        <w:t xml:space="preserve">E. Mayer </w:t>
      </w:r>
      <w:r w:rsidR="00EB075F">
        <w:rPr>
          <w:rStyle w:val="Emphasis"/>
          <w:i w:val="0"/>
        </w:rPr>
        <w:t>s</w:t>
      </w:r>
      <w:r w:rsidR="0009038C">
        <w:rPr>
          <w:rStyle w:val="Emphasis"/>
          <w:i w:val="0"/>
        </w:rPr>
        <w:t>aid that he would be inclined to remove the reference to the bedroom</w:t>
      </w:r>
      <w:r w:rsidR="00E067EB">
        <w:rPr>
          <w:rStyle w:val="Emphasis"/>
          <w:i w:val="0"/>
        </w:rPr>
        <w:t xml:space="preserve"> or the entire section</w:t>
      </w:r>
      <w:r w:rsidR="00EB075F">
        <w:rPr>
          <w:rStyle w:val="Emphasis"/>
          <w:i w:val="0"/>
        </w:rPr>
        <w:t>.</w:t>
      </w:r>
      <w:r w:rsidR="00E067EB">
        <w:rPr>
          <w:rStyle w:val="Emphasis"/>
          <w:i w:val="0"/>
        </w:rPr>
        <w:t xml:space="preserve">  </w:t>
      </w:r>
      <w:r w:rsidR="0009038C">
        <w:rPr>
          <w:rStyle w:val="Emphasis"/>
          <w:i w:val="0"/>
        </w:rPr>
        <w:t>Discussion ensued as to the difference between sleeping areas and bedrooms</w:t>
      </w:r>
      <w:r w:rsidR="008202FC">
        <w:rPr>
          <w:rStyle w:val="Emphasis"/>
          <w:i w:val="0"/>
        </w:rPr>
        <w:t>.</w:t>
      </w:r>
      <w:r w:rsidR="00E067EB">
        <w:rPr>
          <w:rStyle w:val="Emphasis"/>
          <w:i w:val="0"/>
        </w:rPr>
        <w:t xml:space="preserve">  The Board determined to strike the section.</w:t>
      </w:r>
    </w:p>
    <w:p w:rsidR="0009038C" w:rsidRDefault="0009038C" w:rsidP="00732AE8">
      <w:pPr>
        <w:pStyle w:val="NoSpacing"/>
        <w:rPr>
          <w:rStyle w:val="Emphasis"/>
          <w:i w:val="0"/>
        </w:rPr>
      </w:pPr>
    </w:p>
    <w:p w:rsidR="0009038C" w:rsidRDefault="0009038C" w:rsidP="00732AE8">
      <w:pPr>
        <w:pStyle w:val="NoSpacing"/>
        <w:rPr>
          <w:rStyle w:val="Emphasis"/>
          <w:i w:val="0"/>
        </w:rPr>
      </w:pPr>
      <w:r>
        <w:rPr>
          <w:rStyle w:val="Emphasis"/>
          <w:i w:val="0"/>
        </w:rPr>
        <w:t xml:space="preserve">22.5.4 </w:t>
      </w:r>
      <w:r w:rsidR="00DD68D3">
        <w:rPr>
          <w:rStyle w:val="Emphasis"/>
          <w:i w:val="0"/>
        </w:rPr>
        <w:t>Chang</w:t>
      </w:r>
      <w:r w:rsidR="00E067EB">
        <w:rPr>
          <w:rStyle w:val="Emphasis"/>
          <w:i w:val="0"/>
        </w:rPr>
        <w:t>e</w:t>
      </w:r>
      <w:r>
        <w:rPr>
          <w:rStyle w:val="Emphasis"/>
          <w:i w:val="0"/>
        </w:rPr>
        <w:t xml:space="preserve"> </w:t>
      </w:r>
      <w:r w:rsidR="00E067EB">
        <w:rPr>
          <w:rStyle w:val="Emphasis"/>
          <w:i w:val="0"/>
        </w:rPr>
        <w:t>“</w:t>
      </w:r>
      <w:r>
        <w:rPr>
          <w:rStyle w:val="Emphasis"/>
          <w:i w:val="0"/>
        </w:rPr>
        <w:t>bedroom</w:t>
      </w:r>
      <w:r w:rsidR="00E067EB">
        <w:rPr>
          <w:rStyle w:val="Emphasis"/>
          <w:i w:val="0"/>
        </w:rPr>
        <w:t>”</w:t>
      </w:r>
      <w:r>
        <w:rPr>
          <w:rStyle w:val="Emphasis"/>
          <w:i w:val="0"/>
        </w:rPr>
        <w:t xml:space="preserve"> to </w:t>
      </w:r>
      <w:r w:rsidR="00E067EB">
        <w:rPr>
          <w:rStyle w:val="Emphasis"/>
          <w:i w:val="0"/>
        </w:rPr>
        <w:t>“</w:t>
      </w:r>
      <w:r>
        <w:rPr>
          <w:rStyle w:val="Emphasis"/>
          <w:i w:val="0"/>
        </w:rPr>
        <w:t>sleeping area</w:t>
      </w:r>
      <w:r w:rsidR="00E067EB">
        <w:rPr>
          <w:rStyle w:val="Emphasis"/>
          <w:i w:val="0"/>
        </w:rPr>
        <w:t>”</w:t>
      </w:r>
      <w:r w:rsidR="008202FC">
        <w:rPr>
          <w:rStyle w:val="Emphasis"/>
          <w:i w:val="0"/>
        </w:rPr>
        <w:t>.</w:t>
      </w:r>
    </w:p>
    <w:p w:rsidR="0009038C" w:rsidRDefault="0009038C" w:rsidP="00732AE8">
      <w:pPr>
        <w:pStyle w:val="NoSpacing"/>
        <w:rPr>
          <w:rStyle w:val="Emphasis"/>
          <w:i w:val="0"/>
        </w:rPr>
      </w:pPr>
    </w:p>
    <w:p w:rsidR="00E067EB" w:rsidRDefault="00910AE1" w:rsidP="00E067EB">
      <w:pPr>
        <w:pStyle w:val="NoSpacing"/>
        <w:rPr>
          <w:rStyle w:val="Emphasis"/>
          <w:i w:val="0"/>
        </w:rPr>
      </w:pPr>
      <w:r>
        <w:rPr>
          <w:rStyle w:val="Emphasis"/>
          <w:i w:val="0"/>
        </w:rPr>
        <w:t>22.6.1</w:t>
      </w:r>
      <w:r w:rsidR="00DD68D3">
        <w:rPr>
          <w:rStyle w:val="Emphasis"/>
          <w:i w:val="0"/>
        </w:rPr>
        <w:t xml:space="preserve"> </w:t>
      </w:r>
      <w:r w:rsidR="00E067EB">
        <w:rPr>
          <w:rStyle w:val="Emphasis"/>
          <w:i w:val="0"/>
        </w:rPr>
        <w:t>Change “</w:t>
      </w:r>
      <w:r w:rsidR="00551FE6">
        <w:rPr>
          <w:rStyle w:val="Emphasis"/>
          <w:i w:val="0"/>
        </w:rPr>
        <w:t>bedroom</w:t>
      </w:r>
      <w:r w:rsidR="00E067EB">
        <w:rPr>
          <w:rStyle w:val="Emphasis"/>
          <w:i w:val="0"/>
        </w:rPr>
        <w:t>”</w:t>
      </w:r>
      <w:r>
        <w:rPr>
          <w:rStyle w:val="Emphasis"/>
          <w:i w:val="0"/>
        </w:rPr>
        <w:t xml:space="preserve"> to </w:t>
      </w:r>
      <w:r w:rsidR="00E067EB">
        <w:rPr>
          <w:rStyle w:val="Emphasis"/>
          <w:i w:val="0"/>
        </w:rPr>
        <w:t>“</w:t>
      </w:r>
      <w:r>
        <w:rPr>
          <w:rStyle w:val="Emphasis"/>
          <w:i w:val="0"/>
        </w:rPr>
        <w:t>sleeping area</w:t>
      </w:r>
      <w:r w:rsidR="00E067EB">
        <w:rPr>
          <w:rStyle w:val="Emphasis"/>
          <w:i w:val="0"/>
        </w:rPr>
        <w:t>”.</w:t>
      </w:r>
    </w:p>
    <w:p w:rsidR="00E067EB" w:rsidRDefault="00E067EB" w:rsidP="00E067EB">
      <w:pPr>
        <w:pStyle w:val="NoSpacing"/>
        <w:rPr>
          <w:rStyle w:val="Emphasis"/>
          <w:i w:val="0"/>
        </w:rPr>
      </w:pPr>
    </w:p>
    <w:p w:rsidR="00E067EB" w:rsidRDefault="00E067EB" w:rsidP="00E067EB">
      <w:pPr>
        <w:pStyle w:val="NoSpacing"/>
        <w:rPr>
          <w:rStyle w:val="Emphasis"/>
          <w:i w:val="0"/>
        </w:rPr>
      </w:pPr>
      <w:r>
        <w:rPr>
          <w:rStyle w:val="Emphasis"/>
          <w:i w:val="0"/>
        </w:rPr>
        <w:t>22.6.2(a) Change “bedroom” to “sleeping area”.</w:t>
      </w:r>
    </w:p>
    <w:p w:rsidR="00720D38" w:rsidRDefault="00720D38" w:rsidP="00732AE8">
      <w:pPr>
        <w:pStyle w:val="NoSpacing"/>
        <w:rPr>
          <w:rStyle w:val="Emphasis"/>
          <w:i w:val="0"/>
        </w:rPr>
      </w:pPr>
    </w:p>
    <w:p w:rsidR="00910AE1" w:rsidRDefault="00720D38" w:rsidP="00732AE8">
      <w:pPr>
        <w:pStyle w:val="NoSpacing"/>
        <w:rPr>
          <w:rStyle w:val="Emphasis"/>
          <w:i w:val="0"/>
        </w:rPr>
      </w:pPr>
      <w:r>
        <w:rPr>
          <w:rStyle w:val="Emphasis"/>
          <w:i w:val="0"/>
        </w:rPr>
        <w:t>22.6.2</w:t>
      </w:r>
      <w:r w:rsidR="00910AE1">
        <w:rPr>
          <w:rStyle w:val="Emphasis"/>
          <w:i w:val="0"/>
        </w:rPr>
        <w:t xml:space="preserve">(b) </w:t>
      </w:r>
      <w:r w:rsidR="00E067EB">
        <w:rPr>
          <w:rStyle w:val="Emphasis"/>
          <w:i w:val="0"/>
        </w:rPr>
        <w:t xml:space="preserve">Delete </w:t>
      </w:r>
      <w:r w:rsidR="00910AE1">
        <w:rPr>
          <w:rStyle w:val="Emphasis"/>
          <w:i w:val="0"/>
        </w:rPr>
        <w:t xml:space="preserve">the last </w:t>
      </w:r>
      <w:r w:rsidR="00E067EB">
        <w:rPr>
          <w:rStyle w:val="Emphasis"/>
          <w:i w:val="0"/>
        </w:rPr>
        <w:t>s</w:t>
      </w:r>
      <w:r w:rsidR="00910AE1">
        <w:rPr>
          <w:rStyle w:val="Emphasis"/>
          <w:i w:val="0"/>
        </w:rPr>
        <w:t>entence</w:t>
      </w:r>
      <w:r w:rsidR="00E067EB">
        <w:rPr>
          <w:rStyle w:val="Emphasis"/>
          <w:i w:val="0"/>
        </w:rPr>
        <w:t>.</w:t>
      </w:r>
    </w:p>
    <w:p w:rsidR="00720D38" w:rsidRDefault="00720D38" w:rsidP="00732AE8">
      <w:pPr>
        <w:pStyle w:val="NoSpacing"/>
        <w:rPr>
          <w:rStyle w:val="Emphasis"/>
          <w:i w:val="0"/>
        </w:rPr>
      </w:pPr>
    </w:p>
    <w:p w:rsidR="00641B45" w:rsidRDefault="00720D38" w:rsidP="00732AE8">
      <w:pPr>
        <w:pStyle w:val="NoSpacing"/>
        <w:rPr>
          <w:rStyle w:val="Emphasis"/>
          <w:i w:val="0"/>
        </w:rPr>
      </w:pPr>
      <w:r>
        <w:rPr>
          <w:rStyle w:val="Emphasis"/>
          <w:i w:val="0"/>
        </w:rPr>
        <w:t>22.6.2</w:t>
      </w:r>
      <w:r w:rsidR="007E096F">
        <w:rPr>
          <w:rStyle w:val="Emphasis"/>
          <w:i w:val="0"/>
        </w:rPr>
        <w:t>(c)</w:t>
      </w:r>
      <w:r w:rsidR="00641B45">
        <w:rPr>
          <w:rStyle w:val="Emphasis"/>
          <w:i w:val="0"/>
        </w:rPr>
        <w:t xml:space="preserve"> </w:t>
      </w:r>
      <w:r w:rsidR="00E067EB">
        <w:rPr>
          <w:rStyle w:val="Emphasis"/>
          <w:i w:val="0"/>
        </w:rPr>
        <w:t>Make c</w:t>
      </w:r>
      <w:r w:rsidR="00641B45">
        <w:rPr>
          <w:rStyle w:val="Emphasis"/>
          <w:i w:val="0"/>
        </w:rPr>
        <w:t>hanges</w:t>
      </w:r>
      <w:r w:rsidR="00E067EB">
        <w:rPr>
          <w:rStyle w:val="Emphasis"/>
          <w:i w:val="0"/>
        </w:rPr>
        <w:t xml:space="preserve"> to say “</w:t>
      </w:r>
      <w:r w:rsidR="00641B45">
        <w:rPr>
          <w:rStyle w:val="Emphasis"/>
          <w:i w:val="0"/>
        </w:rPr>
        <w:t xml:space="preserve">The owner shall be responsible for the </w:t>
      </w:r>
      <w:r w:rsidR="007E096F">
        <w:rPr>
          <w:rStyle w:val="Emphasis"/>
          <w:i w:val="0"/>
        </w:rPr>
        <w:t>conduct</w:t>
      </w:r>
      <w:r w:rsidR="00641B45">
        <w:rPr>
          <w:rStyle w:val="Emphasis"/>
          <w:i w:val="0"/>
        </w:rPr>
        <w:t xml:space="preserve"> of their guests</w:t>
      </w:r>
      <w:r w:rsidR="00DD68D3">
        <w:rPr>
          <w:rStyle w:val="Emphasis"/>
          <w:i w:val="0"/>
        </w:rPr>
        <w:t>.</w:t>
      </w:r>
      <w:r w:rsidR="00E067EB">
        <w:rPr>
          <w:rStyle w:val="Emphasis"/>
          <w:i w:val="0"/>
        </w:rPr>
        <w:t xml:space="preserve">”  </w:t>
      </w:r>
      <w:r w:rsidR="00641B45">
        <w:rPr>
          <w:rStyle w:val="Emphasis"/>
          <w:i w:val="0"/>
        </w:rPr>
        <w:t>E. Maher said</w:t>
      </w:r>
      <w:r w:rsidR="00DD68D3">
        <w:rPr>
          <w:rStyle w:val="Emphasis"/>
          <w:i w:val="0"/>
        </w:rPr>
        <w:t xml:space="preserve"> that he</w:t>
      </w:r>
      <w:r w:rsidR="00641B45">
        <w:rPr>
          <w:rStyle w:val="Emphasis"/>
          <w:i w:val="0"/>
        </w:rPr>
        <w:t xml:space="preserve"> added</w:t>
      </w:r>
      <w:r w:rsidR="00E067EB">
        <w:rPr>
          <w:rStyle w:val="Emphasis"/>
          <w:i w:val="0"/>
        </w:rPr>
        <w:t xml:space="preserve"> that </w:t>
      </w:r>
      <w:r w:rsidR="00641B45">
        <w:rPr>
          <w:rStyle w:val="Emphasis"/>
          <w:i w:val="0"/>
        </w:rPr>
        <w:t>violations shall be enforceable against the owner</w:t>
      </w:r>
      <w:r w:rsidR="000C6F0A">
        <w:rPr>
          <w:rStyle w:val="Emphasis"/>
          <w:i w:val="0"/>
        </w:rPr>
        <w:t xml:space="preserve">.  </w:t>
      </w:r>
    </w:p>
    <w:p w:rsidR="00641B45" w:rsidRDefault="00641B45" w:rsidP="00732AE8">
      <w:pPr>
        <w:pStyle w:val="NoSpacing"/>
        <w:rPr>
          <w:rStyle w:val="Emphasis"/>
          <w:i w:val="0"/>
        </w:rPr>
      </w:pPr>
    </w:p>
    <w:p w:rsidR="00641B45" w:rsidRDefault="00641B45" w:rsidP="00732AE8">
      <w:pPr>
        <w:pStyle w:val="NoSpacing"/>
        <w:rPr>
          <w:rStyle w:val="Emphasis"/>
          <w:i w:val="0"/>
        </w:rPr>
      </w:pPr>
      <w:r>
        <w:rPr>
          <w:rStyle w:val="Emphasis"/>
          <w:i w:val="0"/>
        </w:rPr>
        <w:t>22.6.3 Parking</w:t>
      </w:r>
      <w:r w:rsidR="00720D38">
        <w:rPr>
          <w:rStyle w:val="Emphasis"/>
          <w:i w:val="0"/>
        </w:rPr>
        <w:t>.  A</w:t>
      </w:r>
      <w:r>
        <w:rPr>
          <w:rStyle w:val="Emphasis"/>
          <w:i w:val="0"/>
        </w:rPr>
        <w:t xml:space="preserve">dd </w:t>
      </w:r>
      <w:r w:rsidR="00720D38">
        <w:rPr>
          <w:rStyle w:val="Emphasis"/>
          <w:i w:val="0"/>
        </w:rPr>
        <w:t>statement requiring “</w:t>
      </w:r>
      <w:r>
        <w:rPr>
          <w:rStyle w:val="Emphasis"/>
          <w:i w:val="0"/>
        </w:rPr>
        <w:t>all parking regulations shall be complied with</w:t>
      </w:r>
      <w:r w:rsidR="000C6F0A">
        <w:rPr>
          <w:rStyle w:val="Emphasis"/>
          <w:i w:val="0"/>
        </w:rPr>
        <w:t>.</w:t>
      </w:r>
      <w:r w:rsidR="00720D38">
        <w:rPr>
          <w:rStyle w:val="Emphasis"/>
          <w:i w:val="0"/>
        </w:rPr>
        <w:t>”</w:t>
      </w:r>
      <w:r w:rsidR="000C6F0A">
        <w:rPr>
          <w:rStyle w:val="Emphasis"/>
          <w:i w:val="0"/>
        </w:rPr>
        <w:t xml:space="preserve"> </w:t>
      </w:r>
    </w:p>
    <w:p w:rsidR="00641B45" w:rsidRDefault="00641B45" w:rsidP="00732AE8">
      <w:pPr>
        <w:pStyle w:val="NoSpacing"/>
        <w:rPr>
          <w:rStyle w:val="Emphasis"/>
          <w:i w:val="0"/>
        </w:rPr>
      </w:pPr>
    </w:p>
    <w:p w:rsidR="00641B45" w:rsidRDefault="00720D38" w:rsidP="00732AE8">
      <w:pPr>
        <w:pStyle w:val="NoSpacing"/>
        <w:rPr>
          <w:rStyle w:val="Emphasis"/>
          <w:i w:val="0"/>
        </w:rPr>
      </w:pPr>
      <w:r>
        <w:rPr>
          <w:rStyle w:val="Emphasis"/>
          <w:i w:val="0"/>
        </w:rPr>
        <w:t xml:space="preserve">22.6.4 Garbage.  Change title to “Dumpsters” and require that dumpsters be </w:t>
      </w:r>
      <w:r w:rsidR="00641B45">
        <w:rPr>
          <w:rStyle w:val="Emphasis"/>
          <w:i w:val="0"/>
        </w:rPr>
        <w:t>fully encl</w:t>
      </w:r>
      <w:r w:rsidR="00387557">
        <w:rPr>
          <w:rStyle w:val="Emphasis"/>
          <w:i w:val="0"/>
        </w:rPr>
        <w:t xml:space="preserve">osed with an opaque gated fence.  </w:t>
      </w:r>
      <w:r w:rsidR="00641B45">
        <w:rPr>
          <w:rStyle w:val="Emphasis"/>
          <w:i w:val="0"/>
        </w:rPr>
        <w:t xml:space="preserve">J. Landow </w:t>
      </w:r>
      <w:r>
        <w:rPr>
          <w:rStyle w:val="Emphasis"/>
          <w:i w:val="0"/>
        </w:rPr>
        <w:t xml:space="preserve">suggested </w:t>
      </w:r>
      <w:r w:rsidR="00641B45">
        <w:rPr>
          <w:rStyle w:val="Emphasis"/>
          <w:i w:val="0"/>
        </w:rPr>
        <w:t>add</w:t>
      </w:r>
      <w:r>
        <w:rPr>
          <w:rStyle w:val="Emphasis"/>
          <w:i w:val="0"/>
        </w:rPr>
        <w:t>ing</w:t>
      </w:r>
      <w:r w:rsidR="00641B45">
        <w:rPr>
          <w:rStyle w:val="Emphasis"/>
          <w:i w:val="0"/>
        </w:rPr>
        <w:t xml:space="preserve"> other trash receptacles</w:t>
      </w:r>
      <w:r w:rsidR="00551FE6">
        <w:rPr>
          <w:rStyle w:val="Emphasis"/>
          <w:i w:val="0"/>
        </w:rPr>
        <w:t xml:space="preserve"> to this.  </w:t>
      </w:r>
      <w:r w:rsidR="00641B45">
        <w:rPr>
          <w:rStyle w:val="Emphasis"/>
          <w:i w:val="0"/>
        </w:rPr>
        <w:t xml:space="preserve">J. Ayer </w:t>
      </w:r>
      <w:r w:rsidR="00551FE6">
        <w:rPr>
          <w:rStyle w:val="Emphasis"/>
          <w:i w:val="0"/>
        </w:rPr>
        <w:t xml:space="preserve">stated that </w:t>
      </w:r>
      <w:r>
        <w:rPr>
          <w:rStyle w:val="Emphasis"/>
          <w:i w:val="0"/>
        </w:rPr>
        <w:t xml:space="preserve">there is </w:t>
      </w:r>
      <w:r w:rsidR="00551FE6">
        <w:rPr>
          <w:rStyle w:val="Emphasis"/>
          <w:i w:val="0"/>
        </w:rPr>
        <w:t xml:space="preserve">a different section </w:t>
      </w:r>
      <w:r>
        <w:rPr>
          <w:rStyle w:val="Emphasis"/>
          <w:i w:val="0"/>
        </w:rPr>
        <w:t xml:space="preserve">that refers to garbage in general in Section </w:t>
      </w:r>
      <w:r w:rsidR="000C6F0A">
        <w:rPr>
          <w:rStyle w:val="Emphasis"/>
          <w:i w:val="0"/>
        </w:rPr>
        <w:t>22.4.1</w:t>
      </w:r>
      <w:r>
        <w:rPr>
          <w:rStyle w:val="Emphasis"/>
          <w:i w:val="0"/>
        </w:rPr>
        <w:t>(</w:t>
      </w:r>
      <w:r w:rsidR="000C6F0A">
        <w:rPr>
          <w:rStyle w:val="Emphasis"/>
          <w:i w:val="0"/>
        </w:rPr>
        <w:t>f</w:t>
      </w:r>
      <w:r>
        <w:rPr>
          <w:rStyle w:val="Emphasis"/>
          <w:i w:val="0"/>
        </w:rPr>
        <w:t>)</w:t>
      </w:r>
      <w:r w:rsidR="000C6F0A">
        <w:rPr>
          <w:rStyle w:val="Emphasis"/>
          <w:i w:val="0"/>
        </w:rPr>
        <w:t xml:space="preserve"> on </w:t>
      </w:r>
      <w:r w:rsidR="00551FE6">
        <w:rPr>
          <w:rStyle w:val="Emphasis"/>
          <w:i w:val="0"/>
        </w:rPr>
        <w:t>p</w:t>
      </w:r>
      <w:r w:rsidR="00641B45">
        <w:rPr>
          <w:rStyle w:val="Emphasis"/>
          <w:i w:val="0"/>
        </w:rPr>
        <w:t>age 2</w:t>
      </w:r>
      <w:r>
        <w:rPr>
          <w:rStyle w:val="Emphasis"/>
          <w:i w:val="0"/>
        </w:rPr>
        <w:t xml:space="preserve"> which requires an approvable plan for garbage.  This addresses just dumpsters specifically</w:t>
      </w:r>
      <w:r w:rsidR="00551FE6">
        <w:rPr>
          <w:rStyle w:val="Emphasis"/>
          <w:i w:val="0"/>
        </w:rPr>
        <w:t>.</w:t>
      </w:r>
      <w:r>
        <w:rPr>
          <w:rStyle w:val="Emphasis"/>
          <w:i w:val="0"/>
        </w:rPr>
        <w:t xml:space="preserve"> </w:t>
      </w:r>
    </w:p>
    <w:p w:rsidR="00641B45" w:rsidRDefault="00641B45" w:rsidP="00732AE8">
      <w:pPr>
        <w:pStyle w:val="NoSpacing"/>
        <w:rPr>
          <w:rStyle w:val="Emphasis"/>
          <w:i w:val="0"/>
        </w:rPr>
      </w:pPr>
    </w:p>
    <w:p w:rsidR="00641B45" w:rsidRDefault="00641B45" w:rsidP="00732AE8">
      <w:pPr>
        <w:pStyle w:val="NoSpacing"/>
        <w:rPr>
          <w:rStyle w:val="Emphasis"/>
          <w:i w:val="0"/>
        </w:rPr>
      </w:pPr>
      <w:r>
        <w:rPr>
          <w:rStyle w:val="Emphasis"/>
          <w:i w:val="0"/>
        </w:rPr>
        <w:t>22.6.5 Noise</w:t>
      </w:r>
      <w:r w:rsidR="00720D38">
        <w:rPr>
          <w:rStyle w:val="Emphasis"/>
          <w:i w:val="0"/>
        </w:rPr>
        <w:t>.  A</w:t>
      </w:r>
      <w:r>
        <w:rPr>
          <w:rStyle w:val="Emphasis"/>
          <w:i w:val="0"/>
        </w:rPr>
        <w:t xml:space="preserve">dd </w:t>
      </w:r>
      <w:r w:rsidR="00720D38">
        <w:rPr>
          <w:rStyle w:val="Emphasis"/>
          <w:i w:val="0"/>
        </w:rPr>
        <w:t xml:space="preserve">reference to Town Ordinance </w:t>
      </w:r>
      <w:r w:rsidR="000C6F0A">
        <w:rPr>
          <w:rStyle w:val="Emphasis"/>
          <w:i w:val="0"/>
        </w:rPr>
        <w:t>C</w:t>
      </w:r>
      <w:r w:rsidR="00720D38">
        <w:rPr>
          <w:rStyle w:val="Emphasis"/>
          <w:i w:val="0"/>
        </w:rPr>
        <w:t>hapter 17, the N</w:t>
      </w:r>
      <w:r>
        <w:rPr>
          <w:rStyle w:val="Emphasis"/>
          <w:i w:val="0"/>
        </w:rPr>
        <w:t xml:space="preserve">oise </w:t>
      </w:r>
      <w:r w:rsidR="00720D38">
        <w:rPr>
          <w:rStyle w:val="Emphasis"/>
          <w:i w:val="0"/>
        </w:rPr>
        <w:t xml:space="preserve">Ordinance in subparagraph (a). </w:t>
      </w:r>
    </w:p>
    <w:p w:rsidR="00387557" w:rsidRDefault="00387557" w:rsidP="00732AE8">
      <w:pPr>
        <w:pStyle w:val="NoSpacing"/>
        <w:rPr>
          <w:rStyle w:val="Emphasis"/>
          <w:i w:val="0"/>
        </w:rPr>
      </w:pPr>
    </w:p>
    <w:p w:rsidR="00641B45" w:rsidRDefault="00720D38" w:rsidP="00732AE8">
      <w:pPr>
        <w:pStyle w:val="NoSpacing"/>
        <w:rPr>
          <w:rStyle w:val="Emphasis"/>
          <w:i w:val="0"/>
        </w:rPr>
      </w:pPr>
      <w:r>
        <w:rPr>
          <w:rStyle w:val="Emphasis"/>
          <w:i w:val="0"/>
        </w:rPr>
        <w:t>22.6.5</w:t>
      </w:r>
      <w:r w:rsidR="008202FC">
        <w:rPr>
          <w:rStyle w:val="Emphasis"/>
          <w:i w:val="0"/>
        </w:rPr>
        <w:t>(c)</w:t>
      </w:r>
      <w:r w:rsidR="002759E3">
        <w:rPr>
          <w:rStyle w:val="Emphasis"/>
          <w:i w:val="0"/>
        </w:rPr>
        <w:t xml:space="preserve"> </w:t>
      </w:r>
      <w:r w:rsidR="00DD68D3">
        <w:rPr>
          <w:rStyle w:val="Emphasis"/>
          <w:i w:val="0"/>
        </w:rPr>
        <w:t>Change</w:t>
      </w:r>
      <w:r w:rsidR="00387557">
        <w:rPr>
          <w:rStyle w:val="Emphasis"/>
          <w:i w:val="0"/>
        </w:rPr>
        <w:t xml:space="preserve"> the word</w:t>
      </w:r>
      <w:r w:rsidR="002759E3">
        <w:rPr>
          <w:rStyle w:val="Emphasis"/>
          <w:i w:val="0"/>
        </w:rPr>
        <w:t xml:space="preserve"> </w:t>
      </w:r>
      <w:r>
        <w:rPr>
          <w:rStyle w:val="Emphasis"/>
          <w:i w:val="0"/>
        </w:rPr>
        <w:t>“</w:t>
      </w:r>
      <w:r w:rsidR="002759E3">
        <w:rPr>
          <w:rStyle w:val="Emphasis"/>
          <w:i w:val="0"/>
        </w:rPr>
        <w:t>this</w:t>
      </w:r>
      <w:r>
        <w:rPr>
          <w:rStyle w:val="Emphasis"/>
          <w:i w:val="0"/>
        </w:rPr>
        <w:t>”</w:t>
      </w:r>
      <w:r w:rsidR="002759E3">
        <w:rPr>
          <w:rStyle w:val="Emphasis"/>
          <w:i w:val="0"/>
        </w:rPr>
        <w:t xml:space="preserve"> to</w:t>
      </w:r>
      <w:r w:rsidR="00387557">
        <w:rPr>
          <w:rStyle w:val="Emphasis"/>
          <w:i w:val="0"/>
        </w:rPr>
        <w:t xml:space="preserve"> </w:t>
      </w:r>
      <w:r>
        <w:rPr>
          <w:rStyle w:val="Emphasis"/>
          <w:i w:val="0"/>
        </w:rPr>
        <w:t>“</w:t>
      </w:r>
      <w:r w:rsidR="002759E3">
        <w:rPr>
          <w:rStyle w:val="Emphasis"/>
          <w:i w:val="0"/>
        </w:rPr>
        <w:t>the</w:t>
      </w:r>
      <w:r>
        <w:rPr>
          <w:rStyle w:val="Emphasis"/>
          <w:i w:val="0"/>
        </w:rPr>
        <w:t>”</w:t>
      </w:r>
      <w:r w:rsidR="00387557">
        <w:rPr>
          <w:rStyle w:val="Emphasis"/>
          <w:i w:val="0"/>
        </w:rPr>
        <w:t>.</w:t>
      </w:r>
    </w:p>
    <w:p w:rsidR="002759E3" w:rsidRDefault="002759E3" w:rsidP="00732AE8">
      <w:pPr>
        <w:pStyle w:val="NoSpacing"/>
        <w:rPr>
          <w:rStyle w:val="Emphasis"/>
          <w:i w:val="0"/>
        </w:rPr>
      </w:pPr>
    </w:p>
    <w:p w:rsidR="002759E3" w:rsidRDefault="002759E3" w:rsidP="00732AE8">
      <w:pPr>
        <w:pStyle w:val="NoSpacing"/>
        <w:rPr>
          <w:rStyle w:val="Emphasis"/>
          <w:i w:val="0"/>
        </w:rPr>
      </w:pPr>
      <w:r>
        <w:rPr>
          <w:rStyle w:val="Emphasis"/>
          <w:i w:val="0"/>
        </w:rPr>
        <w:t xml:space="preserve">22.6.6 </w:t>
      </w:r>
      <w:r w:rsidR="00720D38">
        <w:rPr>
          <w:rStyle w:val="Emphasis"/>
          <w:i w:val="0"/>
        </w:rPr>
        <w:t xml:space="preserve">In subsection </w:t>
      </w:r>
      <w:r w:rsidR="007E096F">
        <w:rPr>
          <w:rStyle w:val="Emphasis"/>
          <w:i w:val="0"/>
        </w:rPr>
        <w:t>(c)</w:t>
      </w:r>
      <w:r>
        <w:rPr>
          <w:rStyle w:val="Emphasis"/>
          <w:i w:val="0"/>
        </w:rPr>
        <w:t xml:space="preserve"> add </w:t>
      </w:r>
      <w:r w:rsidR="00720D38">
        <w:rPr>
          <w:rStyle w:val="Emphasis"/>
          <w:i w:val="0"/>
        </w:rPr>
        <w:t xml:space="preserve">“a </w:t>
      </w:r>
      <w:r>
        <w:rPr>
          <w:rStyle w:val="Emphasis"/>
          <w:i w:val="0"/>
        </w:rPr>
        <w:t>statement</w:t>
      </w:r>
      <w:r w:rsidR="00720D38">
        <w:rPr>
          <w:rStyle w:val="Emphasis"/>
          <w:i w:val="0"/>
        </w:rPr>
        <w:t>” after “on the property and”</w:t>
      </w:r>
      <w:r w:rsidR="00DD68D3">
        <w:rPr>
          <w:rStyle w:val="Emphasis"/>
          <w:i w:val="0"/>
        </w:rPr>
        <w:t>.</w:t>
      </w:r>
    </w:p>
    <w:p w:rsidR="002759E3" w:rsidRDefault="002759E3" w:rsidP="00732AE8">
      <w:pPr>
        <w:pStyle w:val="NoSpacing"/>
        <w:rPr>
          <w:rStyle w:val="Emphasis"/>
          <w:i w:val="0"/>
        </w:rPr>
      </w:pPr>
    </w:p>
    <w:p w:rsidR="002759E3" w:rsidRDefault="002759E3" w:rsidP="00732AE8">
      <w:pPr>
        <w:pStyle w:val="NoSpacing"/>
        <w:rPr>
          <w:rStyle w:val="Emphasis"/>
          <w:i w:val="0"/>
        </w:rPr>
      </w:pPr>
      <w:r>
        <w:rPr>
          <w:rStyle w:val="Emphasis"/>
          <w:i w:val="0"/>
        </w:rPr>
        <w:t xml:space="preserve">22.6.7 </w:t>
      </w:r>
      <w:r w:rsidR="00DD68D3">
        <w:rPr>
          <w:rStyle w:val="Emphasis"/>
          <w:i w:val="0"/>
        </w:rPr>
        <w:t>No</w:t>
      </w:r>
      <w:r>
        <w:rPr>
          <w:rStyle w:val="Emphasis"/>
          <w:i w:val="0"/>
        </w:rPr>
        <w:t xml:space="preserve"> </w:t>
      </w:r>
      <w:r w:rsidR="007E096F">
        <w:rPr>
          <w:rStyle w:val="Emphasis"/>
          <w:i w:val="0"/>
        </w:rPr>
        <w:t>changes</w:t>
      </w:r>
    </w:p>
    <w:p w:rsidR="002759E3" w:rsidRDefault="002759E3" w:rsidP="00732AE8">
      <w:pPr>
        <w:pStyle w:val="NoSpacing"/>
        <w:rPr>
          <w:rStyle w:val="Emphasis"/>
          <w:i w:val="0"/>
        </w:rPr>
      </w:pPr>
    </w:p>
    <w:p w:rsidR="002759E3" w:rsidRDefault="002759E3" w:rsidP="00732AE8">
      <w:pPr>
        <w:pStyle w:val="NoSpacing"/>
        <w:rPr>
          <w:rStyle w:val="Emphasis"/>
          <w:i w:val="0"/>
        </w:rPr>
      </w:pPr>
      <w:r>
        <w:rPr>
          <w:rStyle w:val="Emphasis"/>
          <w:i w:val="0"/>
        </w:rPr>
        <w:t>22.7.</w:t>
      </w:r>
      <w:r w:rsidR="00720D38">
        <w:rPr>
          <w:rStyle w:val="Emphasis"/>
          <w:i w:val="0"/>
        </w:rPr>
        <w:t>2 Change “one calendar year” to “a 12 month period”</w:t>
      </w:r>
      <w:r w:rsidR="005245DD">
        <w:rPr>
          <w:rStyle w:val="Emphasis"/>
          <w:i w:val="0"/>
        </w:rPr>
        <w:t xml:space="preserve"> (suggested later)</w:t>
      </w:r>
      <w:r w:rsidR="00720D38">
        <w:rPr>
          <w:rStyle w:val="Emphasis"/>
          <w:i w:val="0"/>
        </w:rPr>
        <w:t>.</w:t>
      </w:r>
    </w:p>
    <w:p w:rsidR="002759E3" w:rsidRDefault="002759E3" w:rsidP="00732AE8">
      <w:pPr>
        <w:pStyle w:val="NoSpacing"/>
        <w:rPr>
          <w:rStyle w:val="Emphasis"/>
          <w:i w:val="0"/>
        </w:rPr>
      </w:pPr>
    </w:p>
    <w:p w:rsidR="002759E3" w:rsidRDefault="00720D38" w:rsidP="00732AE8">
      <w:pPr>
        <w:pStyle w:val="NoSpacing"/>
        <w:rPr>
          <w:rStyle w:val="Emphasis"/>
          <w:i w:val="0"/>
        </w:rPr>
      </w:pPr>
      <w:r>
        <w:rPr>
          <w:rStyle w:val="Emphasis"/>
          <w:i w:val="0"/>
        </w:rPr>
        <w:t xml:space="preserve">22.7.3 – </w:t>
      </w:r>
      <w:r w:rsidR="002759E3">
        <w:rPr>
          <w:rStyle w:val="Emphasis"/>
          <w:i w:val="0"/>
        </w:rPr>
        <w:t>Maureen</w:t>
      </w:r>
      <w:r>
        <w:rPr>
          <w:rStyle w:val="Emphasis"/>
          <w:i w:val="0"/>
        </w:rPr>
        <w:t>, on GoToMeeting,</w:t>
      </w:r>
      <w:r w:rsidR="002759E3">
        <w:rPr>
          <w:rStyle w:val="Emphasis"/>
          <w:i w:val="0"/>
        </w:rPr>
        <w:t xml:space="preserve"> </w:t>
      </w:r>
      <w:r w:rsidR="00387557">
        <w:rPr>
          <w:rStyle w:val="Emphasis"/>
          <w:i w:val="0"/>
        </w:rPr>
        <w:t>asked about the r</w:t>
      </w:r>
      <w:r w:rsidR="002759E3">
        <w:rPr>
          <w:rStyle w:val="Emphasis"/>
          <w:i w:val="0"/>
        </w:rPr>
        <w:t>enewal process</w:t>
      </w:r>
      <w:r>
        <w:rPr>
          <w:rStyle w:val="Emphasis"/>
          <w:i w:val="0"/>
        </w:rPr>
        <w:t xml:space="preserve">.  She asked if there are any </w:t>
      </w:r>
      <w:r w:rsidR="002759E3">
        <w:rPr>
          <w:rStyle w:val="Emphasis"/>
          <w:i w:val="0"/>
        </w:rPr>
        <w:t xml:space="preserve">safeguards or </w:t>
      </w:r>
      <w:r w:rsidR="000C6F0A">
        <w:rPr>
          <w:rStyle w:val="Emphasis"/>
          <w:i w:val="0"/>
        </w:rPr>
        <w:t xml:space="preserve">conditions.  </w:t>
      </w:r>
      <w:r w:rsidR="005245DD">
        <w:rPr>
          <w:rStyle w:val="Emphasis"/>
          <w:i w:val="0"/>
        </w:rPr>
        <w:t>She asked i</w:t>
      </w:r>
      <w:r w:rsidR="002759E3">
        <w:rPr>
          <w:rStyle w:val="Emphasis"/>
          <w:i w:val="0"/>
        </w:rPr>
        <w:t xml:space="preserve">f </w:t>
      </w:r>
      <w:r>
        <w:rPr>
          <w:rStyle w:val="Emphasis"/>
          <w:i w:val="0"/>
        </w:rPr>
        <w:t xml:space="preserve">the Town allows </w:t>
      </w:r>
      <w:r w:rsidR="005245DD">
        <w:rPr>
          <w:rStyle w:val="Emphasis"/>
          <w:i w:val="0"/>
        </w:rPr>
        <w:t xml:space="preserve">an extension of the conditional use permit and the applicant maintains </w:t>
      </w:r>
      <w:r w:rsidR="000C6F0A">
        <w:rPr>
          <w:rStyle w:val="Emphasis"/>
          <w:i w:val="0"/>
        </w:rPr>
        <w:t>the conditions</w:t>
      </w:r>
      <w:r w:rsidR="005245DD">
        <w:rPr>
          <w:rStyle w:val="Emphasis"/>
          <w:i w:val="0"/>
        </w:rPr>
        <w:t>, what happens</w:t>
      </w:r>
      <w:r w:rsidR="000C6F0A">
        <w:rPr>
          <w:rStyle w:val="Emphasis"/>
          <w:i w:val="0"/>
        </w:rPr>
        <w:t>.</w:t>
      </w:r>
    </w:p>
    <w:p w:rsidR="002759E3" w:rsidRDefault="002759E3" w:rsidP="00732AE8">
      <w:pPr>
        <w:pStyle w:val="NoSpacing"/>
        <w:rPr>
          <w:rStyle w:val="Emphasis"/>
          <w:i w:val="0"/>
        </w:rPr>
      </w:pPr>
    </w:p>
    <w:p w:rsidR="002759E3" w:rsidRDefault="002759E3" w:rsidP="00732AE8">
      <w:pPr>
        <w:pStyle w:val="NoSpacing"/>
        <w:rPr>
          <w:rStyle w:val="Emphasis"/>
          <w:i w:val="0"/>
        </w:rPr>
      </w:pPr>
      <w:r>
        <w:rPr>
          <w:rStyle w:val="Emphasis"/>
          <w:i w:val="0"/>
        </w:rPr>
        <w:t xml:space="preserve">J. Ayer said that </w:t>
      </w:r>
      <w:r w:rsidR="005245DD">
        <w:rPr>
          <w:rStyle w:val="Emphasis"/>
          <w:i w:val="0"/>
        </w:rPr>
        <w:t xml:space="preserve">the ordinance </w:t>
      </w:r>
      <w:r>
        <w:rPr>
          <w:rStyle w:val="Emphasis"/>
          <w:i w:val="0"/>
        </w:rPr>
        <w:t>does cover that</w:t>
      </w:r>
      <w:r w:rsidR="000C6F0A">
        <w:rPr>
          <w:rStyle w:val="Emphasis"/>
          <w:i w:val="0"/>
        </w:rPr>
        <w:t xml:space="preserve">.  </w:t>
      </w:r>
    </w:p>
    <w:p w:rsidR="002759E3" w:rsidRDefault="002759E3" w:rsidP="00732AE8">
      <w:pPr>
        <w:pStyle w:val="NoSpacing"/>
        <w:rPr>
          <w:rStyle w:val="Emphasis"/>
          <w:i w:val="0"/>
        </w:rPr>
      </w:pPr>
    </w:p>
    <w:p w:rsidR="002759E3" w:rsidRDefault="00720D38" w:rsidP="00732AE8">
      <w:pPr>
        <w:pStyle w:val="NoSpacing"/>
        <w:rPr>
          <w:rStyle w:val="Emphasis"/>
          <w:i w:val="0"/>
        </w:rPr>
      </w:pPr>
      <w:r>
        <w:rPr>
          <w:rStyle w:val="Emphasis"/>
          <w:i w:val="0"/>
        </w:rPr>
        <w:t>Maureen</w:t>
      </w:r>
      <w:r w:rsidR="005245DD">
        <w:rPr>
          <w:rStyle w:val="Emphasis"/>
          <w:i w:val="0"/>
        </w:rPr>
        <w:t xml:space="preserve"> said </w:t>
      </w:r>
      <w:r w:rsidR="00DD68D3">
        <w:rPr>
          <w:rStyle w:val="Emphasis"/>
          <w:i w:val="0"/>
        </w:rPr>
        <w:t xml:space="preserve">if they </w:t>
      </w:r>
      <w:r w:rsidR="002759E3">
        <w:rPr>
          <w:rStyle w:val="Emphasis"/>
          <w:i w:val="0"/>
        </w:rPr>
        <w:t xml:space="preserve">aren’t </w:t>
      </w:r>
      <w:r w:rsidR="00551FE6">
        <w:rPr>
          <w:rStyle w:val="Emphasis"/>
          <w:i w:val="0"/>
        </w:rPr>
        <w:t>having</w:t>
      </w:r>
      <w:r w:rsidR="002759E3">
        <w:rPr>
          <w:rStyle w:val="Emphasis"/>
          <w:i w:val="0"/>
        </w:rPr>
        <w:t xml:space="preserve"> to renew how will </w:t>
      </w:r>
      <w:r w:rsidR="005245DD">
        <w:rPr>
          <w:rStyle w:val="Emphasis"/>
          <w:i w:val="0"/>
        </w:rPr>
        <w:t xml:space="preserve">anyone </w:t>
      </w:r>
      <w:r w:rsidR="002759E3">
        <w:rPr>
          <w:rStyle w:val="Emphasis"/>
          <w:i w:val="0"/>
        </w:rPr>
        <w:t>know they are</w:t>
      </w:r>
      <w:r w:rsidR="00DD68D3">
        <w:rPr>
          <w:rStyle w:val="Emphasis"/>
          <w:i w:val="0"/>
        </w:rPr>
        <w:t xml:space="preserve"> compliant and</w:t>
      </w:r>
      <w:r w:rsidR="000C6F0A">
        <w:rPr>
          <w:rStyle w:val="Emphasis"/>
          <w:i w:val="0"/>
        </w:rPr>
        <w:t xml:space="preserve"> </w:t>
      </w:r>
      <w:r w:rsidR="002759E3">
        <w:rPr>
          <w:rStyle w:val="Emphasis"/>
          <w:i w:val="0"/>
        </w:rPr>
        <w:t>if everything is still in working order</w:t>
      </w:r>
      <w:r w:rsidR="00DD68D3">
        <w:rPr>
          <w:rStyle w:val="Emphasis"/>
          <w:i w:val="0"/>
        </w:rPr>
        <w:t xml:space="preserve">. </w:t>
      </w:r>
    </w:p>
    <w:p w:rsidR="002759E3" w:rsidRDefault="002759E3" w:rsidP="00732AE8">
      <w:pPr>
        <w:pStyle w:val="NoSpacing"/>
        <w:rPr>
          <w:rStyle w:val="Emphasis"/>
          <w:i w:val="0"/>
        </w:rPr>
      </w:pPr>
    </w:p>
    <w:p w:rsidR="002759E3" w:rsidRDefault="002759E3" w:rsidP="00732AE8">
      <w:pPr>
        <w:pStyle w:val="NoSpacing"/>
        <w:rPr>
          <w:rStyle w:val="Emphasis"/>
          <w:i w:val="0"/>
        </w:rPr>
      </w:pPr>
      <w:r>
        <w:rPr>
          <w:rStyle w:val="Emphasis"/>
          <w:i w:val="0"/>
        </w:rPr>
        <w:t xml:space="preserve">W. Hall said that we </w:t>
      </w:r>
      <w:r w:rsidR="005245DD">
        <w:rPr>
          <w:rStyle w:val="Emphasis"/>
          <w:i w:val="0"/>
        </w:rPr>
        <w:t xml:space="preserve">are </w:t>
      </w:r>
      <w:r>
        <w:rPr>
          <w:rStyle w:val="Emphasis"/>
          <w:i w:val="0"/>
        </w:rPr>
        <w:t xml:space="preserve">renewing after </w:t>
      </w:r>
      <w:r w:rsidR="005245DD">
        <w:rPr>
          <w:rStyle w:val="Emphasis"/>
          <w:i w:val="0"/>
        </w:rPr>
        <w:t xml:space="preserve">one </w:t>
      </w:r>
      <w:r>
        <w:rPr>
          <w:rStyle w:val="Emphasis"/>
          <w:i w:val="0"/>
        </w:rPr>
        <w:t>year</w:t>
      </w:r>
      <w:r w:rsidR="005245DD">
        <w:rPr>
          <w:rStyle w:val="Emphasis"/>
          <w:i w:val="0"/>
        </w:rPr>
        <w:t>,</w:t>
      </w:r>
      <w:r>
        <w:rPr>
          <w:rStyle w:val="Emphasis"/>
          <w:i w:val="0"/>
        </w:rPr>
        <w:t xml:space="preserve"> after that </w:t>
      </w:r>
      <w:r w:rsidR="007E096F">
        <w:rPr>
          <w:rStyle w:val="Emphasis"/>
          <w:i w:val="0"/>
        </w:rPr>
        <w:t>it’ll</w:t>
      </w:r>
      <w:r w:rsidR="00DD68D3">
        <w:rPr>
          <w:rStyle w:val="Emphasis"/>
          <w:i w:val="0"/>
        </w:rPr>
        <w:t xml:space="preserve"> be a few years for renewal.</w:t>
      </w:r>
    </w:p>
    <w:p w:rsidR="002759E3" w:rsidRDefault="00DD68D3" w:rsidP="00732AE8">
      <w:pPr>
        <w:pStyle w:val="NoSpacing"/>
        <w:rPr>
          <w:rStyle w:val="Emphasis"/>
          <w:i w:val="0"/>
        </w:rPr>
      </w:pPr>
      <w:r>
        <w:rPr>
          <w:rStyle w:val="Emphasis"/>
          <w:i w:val="0"/>
        </w:rPr>
        <w:t xml:space="preserve">C. Eddy said that it could be </w:t>
      </w:r>
      <w:r w:rsidR="005245DD">
        <w:rPr>
          <w:rStyle w:val="Emphasis"/>
          <w:i w:val="0"/>
        </w:rPr>
        <w:t xml:space="preserve">one </w:t>
      </w:r>
      <w:r>
        <w:rPr>
          <w:rStyle w:val="Emphasis"/>
          <w:i w:val="0"/>
        </w:rPr>
        <w:t xml:space="preserve">year at first and </w:t>
      </w:r>
      <w:r w:rsidR="000C6F0A">
        <w:rPr>
          <w:rStyle w:val="Emphasis"/>
          <w:i w:val="0"/>
        </w:rPr>
        <w:t>then after a few years</w:t>
      </w:r>
      <w:r>
        <w:rPr>
          <w:rStyle w:val="Emphasis"/>
          <w:i w:val="0"/>
        </w:rPr>
        <w:t xml:space="preserve"> after that.  </w:t>
      </w:r>
      <w:r w:rsidR="002759E3">
        <w:rPr>
          <w:rStyle w:val="Emphasis"/>
          <w:i w:val="0"/>
        </w:rPr>
        <w:t>G</w:t>
      </w:r>
      <w:r>
        <w:rPr>
          <w:rStyle w:val="Emphasis"/>
          <w:i w:val="0"/>
        </w:rPr>
        <w:t>. Fedorchak</w:t>
      </w:r>
      <w:r w:rsidR="002759E3">
        <w:rPr>
          <w:rStyle w:val="Emphasis"/>
          <w:i w:val="0"/>
        </w:rPr>
        <w:t xml:space="preserve"> thought that if they are ok for a year</w:t>
      </w:r>
      <w:r w:rsidR="005245DD">
        <w:rPr>
          <w:rStyle w:val="Emphasis"/>
          <w:i w:val="0"/>
        </w:rPr>
        <w:t>,</w:t>
      </w:r>
      <w:r w:rsidR="002759E3">
        <w:rPr>
          <w:rStyle w:val="Emphasis"/>
          <w:i w:val="0"/>
        </w:rPr>
        <w:t xml:space="preserve"> then they </w:t>
      </w:r>
      <w:r w:rsidR="00551FE6">
        <w:rPr>
          <w:rStyle w:val="Emphasis"/>
          <w:i w:val="0"/>
        </w:rPr>
        <w:t>could</w:t>
      </w:r>
      <w:r w:rsidR="002759E3">
        <w:rPr>
          <w:rStyle w:val="Emphasis"/>
          <w:i w:val="0"/>
        </w:rPr>
        <w:t xml:space="preserve"> get the </w:t>
      </w:r>
      <w:r w:rsidR="00551FE6">
        <w:rPr>
          <w:rStyle w:val="Emphasis"/>
          <w:i w:val="0"/>
        </w:rPr>
        <w:t>3-year</w:t>
      </w:r>
      <w:r w:rsidR="0040594F">
        <w:rPr>
          <w:rStyle w:val="Emphasis"/>
          <w:i w:val="0"/>
        </w:rPr>
        <w:t xml:space="preserve"> renewal.</w:t>
      </w:r>
      <w:r w:rsidR="005245DD">
        <w:rPr>
          <w:rStyle w:val="Emphasis"/>
          <w:i w:val="0"/>
        </w:rPr>
        <w:t xml:space="preserve">  D</w:t>
      </w:r>
      <w:r w:rsidR="000C6F0A">
        <w:rPr>
          <w:rStyle w:val="Emphasis"/>
          <w:i w:val="0"/>
        </w:rPr>
        <w:t>iscussion ensued.</w:t>
      </w:r>
    </w:p>
    <w:p w:rsidR="005D5CBC" w:rsidRDefault="005D5CBC" w:rsidP="00732AE8">
      <w:pPr>
        <w:pStyle w:val="NoSpacing"/>
        <w:rPr>
          <w:rStyle w:val="Emphasis"/>
          <w:i w:val="0"/>
        </w:rPr>
      </w:pPr>
    </w:p>
    <w:p w:rsidR="005D5CBC" w:rsidRDefault="009B63CA" w:rsidP="00732AE8">
      <w:pPr>
        <w:pStyle w:val="NoSpacing"/>
        <w:rPr>
          <w:rStyle w:val="Emphasis"/>
          <w:i w:val="0"/>
        </w:rPr>
      </w:pPr>
      <w:r>
        <w:rPr>
          <w:rStyle w:val="Emphasis"/>
          <w:i w:val="0"/>
        </w:rPr>
        <w:t xml:space="preserve">C. Eddy explained </w:t>
      </w:r>
      <w:r w:rsidR="005D5CBC">
        <w:rPr>
          <w:rStyle w:val="Emphasis"/>
          <w:i w:val="0"/>
        </w:rPr>
        <w:t>the</w:t>
      </w:r>
      <w:r>
        <w:rPr>
          <w:rStyle w:val="Emphasis"/>
          <w:i w:val="0"/>
        </w:rPr>
        <w:t xml:space="preserve"> </w:t>
      </w:r>
      <w:r w:rsidR="007E096F">
        <w:rPr>
          <w:rStyle w:val="Emphasis"/>
          <w:i w:val="0"/>
        </w:rPr>
        <w:t>violations</w:t>
      </w:r>
      <w:r>
        <w:rPr>
          <w:rStyle w:val="Emphasis"/>
          <w:i w:val="0"/>
        </w:rPr>
        <w:t xml:space="preserve"> section.  </w:t>
      </w:r>
      <w:r w:rsidR="005D5CBC">
        <w:rPr>
          <w:rStyle w:val="Emphasis"/>
          <w:i w:val="0"/>
        </w:rPr>
        <w:t>E. M</w:t>
      </w:r>
      <w:r>
        <w:rPr>
          <w:rStyle w:val="Emphasis"/>
          <w:i w:val="0"/>
        </w:rPr>
        <w:t>ayer</w:t>
      </w:r>
      <w:r w:rsidR="005D5CBC">
        <w:rPr>
          <w:rStyle w:val="Emphasis"/>
          <w:i w:val="0"/>
        </w:rPr>
        <w:t xml:space="preserve"> said that under the law it has to </w:t>
      </w:r>
      <w:r w:rsidR="005245DD">
        <w:rPr>
          <w:rStyle w:val="Emphasis"/>
          <w:i w:val="0"/>
        </w:rPr>
        <w:t xml:space="preserve">be </w:t>
      </w:r>
      <w:r w:rsidR="005D5CBC">
        <w:rPr>
          <w:rStyle w:val="Emphasis"/>
          <w:i w:val="0"/>
        </w:rPr>
        <w:t>a reasonable amount of time</w:t>
      </w:r>
      <w:r w:rsidR="005245DD">
        <w:rPr>
          <w:rStyle w:val="Emphasis"/>
          <w:i w:val="0"/>
        </w:rPr>
        <w:t xml:space="preserve"> in Section 22.7.2 during which there may be violations.  </w:t>
      </w:r>
      <w:r w:rsidR="005D5CBC">
        <w:rPr>
          <w:rStyle w:val="Emphasis"/>
          <w:i w:val="0"/>
        </w:rPr>
        <w:t xml:space="preserve">I. Howe </w:t>
      </w:r>
      <w:r w:rsidR="005245DD">
        <w:rPr>
          <w:rStyle w:val="Emphasis"/>
          <w:i w:val="0"/>
        </w:rPr>
        <w:t xml:space="preserve">suggested changing </w:t>
      </w:r>
      <w:r w:rsidR="005D5CBC">
        <w:rPr>
          <w:rStyle w:val="Emphasis"/>
          <w:i w:val="0"/>
        </w:rPr>
        <w:t xml:space="preserve">it to a </w:t>
      </w:r>
      <w:r w:rsidR="00551FE6">
        <w:rPr>
          <w:rStyle w:val="Emphasis"/>
          <w:i w:val="0"/>
        </w:rPr>
        <w:t>12-month</w:t>
      </w:r>
      <w:r w:rsidR="005D5CBC">
        <w:rPr>
          <w:rStyle w:val="Emphasis"/>
          <w:i w:val="0"/>
        </w:rPr>
        <w:t xml:space="preserve"> period </w:t>
      </w:r>
      <w:r>
        <w:rPr>
          <w:rStyle w:val="Emphasis"/>
          <w:i w:val="0"/>
        </w:rPr>
        <w:t xml:space="preserve">in section </w:t>
      </w:r>
      <w:r w:rsidR="005D5CBC">
        <w:rPr>
          <w:rStyle w:val="Emphasis"/>
          <w:i w:val="0"/>
        </w:rPr>
        <w:t>22.7.2</w:t>
      </w:r>
      <w:r>
        <w:rPr>
          <w:rStyle w:val="Emphasis"/>
          <w:i w:val="0"/>
        </w:rPr>
        <w:t>.</w:t>
      </w:r>
    </w:p>
    <w:p w:rsidR="005D5CBC" w:rsidRDefault="005D5CBC" w:rsidP="00732AE8">
      <w:pPr>
        <w:pStyle w:val="NoSpacing"/>
        <w:rPr>
          <w:rStyle w:val="Emphasis"/>
          <w:i w:val="0"/>
        </w:rPr>
      </w:pPr>
    </w:p>
    <w:p w:rsidR="00941AD5" w:rsidRPr="007E096F" w:rsidRDefault="005D5CBC" w:rsidP="007E096F">
      <w:pPr>
        <w:rPr>
          <w:rStyle w:val="Emphasis"/>
          <w:i w:val="0"/>
        </w:rPr>
      </w:pPr>
      <w:r w:rsidRPr="007E096F">
        <w:rPr>
          <w:rStyle w:val="Emphasis"/>
          <w:i w:val="0"/>
        </w:rPr>
        <w:t xml:space="preserve">J. Ayer </w:t>
      </w:r>
      <w:r w:rsidR="00D4399C">
        <w:rPr>
          <w:rStyle w:val="Emphasis"/>
          <w:i w:val="0"/>
        </w:rPr>
        <w:t xml:space="preserve">said he </w:t>
      </w:r>
      <w:r w:rsidRPr="007E096F">
        <w:rPr>
          <w:rStyle w:val="Emphasis"/>
          <w:i w:val="0"/>
        </w:rPr>
        <w:t xml:space="preserve">will make the changes and then send it out to </w:t>
      </w:r>
      <w:r w:rsidR="005245DD">
        <w:rPr>
          <w:rStyle w:val="Emphasis"/>
          <w:i w:val="0"/>
        </w:rPr>
        <w:t>B</w:t>
      </w:r>
      <w:r w:rsidRPr="007E096F">
        <w:rPr>
          <w:rStyle w:val="Emphasis"/>
          <w:i w:val="0"/>
        </w:rPr>
        <w:t>oard</w:t>
      </w:r>
      <w:r w:rsidR="009B63CA">
        <w:rPr>
          <w:rStyle w:val="Emphasis"/>
          <w:i w:val="0"/>
        </w:rPr>
        <w:t xml:space="preserve"> members for </w:t>
      </w:r>
      <w:r w:rsidRPr="007E096F">
        <w:rPr>
          <w:rStyle w:val="Emphasis"/>
          <w:i w:val="0"/>
        </w:rPr>
        <w:t>comment</w:t>
      </w:r>
      <w:r w:rsidR="009B63CA">
        <w:rPr>
          <w:rStyle w:val="Emphasis"/>
          <w:i w:val="0"/>
        </w:rPr>
        <w:t xml:space="preserve">s, </w:t>
      </w:r>
      <w:r w:rsidRPr="007E096F">
        <w:rPr>
          <w:rStyle w:val="Emphasis"/>
          <w:i w:val="0"/>
        </w:rPr>
        <w:t xml:space="preserve">and post it by </w:t>
      </w:r>
      <w:r w:rsidR="007E096F" w:rsidRPr="007E096F">
        <w:rPr>
          <w:rStyle w:val="Emphasis"/>
          <w:i w:val="0"/>
        </w:rPr>
        <w:t>Friday</w:t>
      </w:r>
      <w:r w:rsidR="00D4399C">
        <w:rPr>
          <w:rStyle w:val="Emphasis"/>
          <w:i w:val="0"/>
        </w:rPr>
        <w:t xml:space="preserve"> for a second public hearing on Wednesday, January 19</w:t>
      </w:r>
      <w:r w:rsidR="00D4399C" w:rsidRPr="00D4399C">
        <w:rPr>
          <w:rStyle w:val="Emphasis"/>
          <w:i w:val="0"/>
          <w:vertAlign w:val="superscript"/>
        </w:rPr>
        <w:t>th</w:t>
      </w:r>
      <w:r w:rsidR="009B63CA">
        <w:rPr>
          <w:rStyle w:val="Emphasis"/>
          <w:i w:val="0"/>
        </w:rPr>
        <w:t>.</w:t>
      </w:r>
      <w:r w:rsidR="00D4399C">
        <w:rPr>
          <w:rStyle w:val="Emphasis"/>
          <w:i w:val="0"/>
        </w:rPr>
        <w:t xml:space="preserve"> </w:t>
      </w:r>
    </w:p>
    <w:p w:rsidR="00941AD5" w:rsidRPr="007E096F" w:rsidRDefault="00941AD5" w:rsidP="007E096F">
      <w:pPr>
        <w:rPr>
          <w:rStyle w:val="Emphasis"/>
          <w:i w:val="0"/>
        </w:rPr>
      </w:pPr>
    </w:p>
    <w:p w:rsidR="00941AD5" w:rsidRDefault="00941AD5" w:rsidP="007E096F">
      <w:pPr>
        <w:rPr>
          <w:rStyle w:val="Emphasis"/>
          <w:i w:val="0"/>
        </w:rPr>
      </w:pPr>
      <w:r w:rsidRPr="007E096F">
        <w:rPr>
          <w:rStyle w:val="Emphasis"/>
          <w:i w:val="0"/>
        </w:rPr>
        <w:t>E</w:t>
      </w:r>
      <w:r w:rsidR="009B63CA">
        <w:rPr>
          <w:rStyle w:val="Emphasis"/>
          <w:i w:val="0"/>
        </w:rPr>
        <w:t>. Mayer</w:t>
      </w:r>
      <w:r w:rsidRPr="007E096F">
        <w:rPr>
          <w:rStyle w:val="Emphasis"/>
          <w:i w:val="0"/>
        </w:rPr>
        <w:t xml:space="preserve"> said if the state makes </w:t>
      </w:r>
      <w:r w:rsidR="007E096F" w:rsidRPr="007E096F">
        <w:rPr>
          <w:rStyle w:val="Emphasis"/>
          <w:i w:val="0"/>
        </w:rPr>
        <w:t>regulations</w:t>
      </w:r>
      <w:r w:rsidR="005245DD">
        <w:rPr>
          <w:rStyle w:val="Emphasis"/>
          <w:i w:val="0"/>
        </w:rPr>
        <w:t xml:space="preserve"> prohibiting the town from regulating short term rentals</w:t>
      </w:r>
      <w:r w:rsidR="007E096F" w:rsidRPr="007E096F">
        <w:rPr>
          <w:rStyle w:val="Emphasis"/>
          <w:i w:val="0"/>
        </w:rPr>
        <w:t>,</w:t>
      </w:r>
      <w:r w:rsidRPr="007E096F">
        <w:rPr>
          <w:rStyle w:val="Emphasis"/>
          <w:i w:val="0"/>
        </w:rPr>
        <w:t xml:space="preserve"> there is no </w:t>
      </w:r>
      <w:r w:rsidR="007E096F" w:rsidRPr="007E096F">
        <w:rPr>
          <w:rStyle w:val="Emphasis"/>
          <w:i w:val="0"/>
        </w:rPr>
        <w:t>grandfathering</w:t>
      </w:r>
      <w:r w:rsidRPr="007E096F">
        <w:rPr>
          <w:rStyle w:val="Emphasis"/>
          <w:i w:val="0"/>
        </w:rPr>
        <w:t xml:space="preserve"> </w:t>
      </w:r>
      <w:r w:rsidR="005245DD">
        <w:rPr>
          <w:rStyle w:val="Emphasis"/>
          <w:i w:val="0"/>
        </w:rPr>
        <w:t xml:space="preserve">of </w:t>
      </w:r>
      <w:r w:rsidR="009B63CA">
        <w:rPr>
          <w:rStyle w:val="Emphasis"/>
          <w:i w:val="0"/>
        </w:rPr>
        <w:t xml:space="preserve">these </w:t>
      </w:r>
      <w:r w:rsidR="007E096F" w:rsidRPr="007E096F">
        <w:rPr>
          <w:rStyle w:val="Emphasis"/>
          <w:i w:val="0"/>
        </w:rPr>
        <w:t>ordinances</w:t>
      </w:r>
      <w:r w:rsidR="005245DD">
        <w:rPr>
          <w:rStyle w:val="Emphasis"/>
          <w:i w:val="0"/>
        </w:rPr>
        <w:t xml:space="preserve">.  The </w:t>
      </w:r>
      <w:r w:rsidR="009B63CA">
        <w:rPr>
          <w:rStyle w:val="Emphasis"/>
          <w:i w:val="0"/>
        </w:rPr>
        <w:t xml:space="preserve">state regulations will </w:t>
      </w:r>
      <w:r w:rsidR="007E096F" w:rsidRPr="007E096F">
        <w:rPr>
          <w:rStyle w:val="Emphasis"/>
          <w:i w:val="0"/>
        </w:rPr>
        <w:t>supersede</w:t>
      </w:r>
      <w:r w:rsidR="009B63CA">
        <w:rPr>
          <w:rStyle w:val="Emphasis"/>
          <w:i w:val="0"/>
        </w:rPr>
        <w:t xml:space="preserve">.  </w:t>
      </w:r>
      <w:r w:rsidR="007E096F" w:rsidRPr="007E096F">
        <w:rPr>
          <w:rStyle w:val="Emphasis"/>
          <w:i w:val="0"/>
        </w:rPr>
        <w:t>Discussion</w:t>
      </w:r>
      <w:r w:rsidRPr="007E096F">
        <w:rPr>
          <w:rStyle w:val="Emphasis"/>
          <w:i w:val="0"/>
        </w:rPr>
        <w:t xml:space="preserve"> ensued</w:t>
      </w:r>
      <w:r w:rsidR="007E096F">
        <w:rPr>
          <w:rStyle w:val="Emphasis"/>
          <w:i w:val="0"/>
        </w:rPr>
        <w:t>.</w:t>
      </w:r>
    </w:p>
    <w:p w:rsidR="008055D9" w:rsidRDefault="008055D9" w:rsidP="005104D2">
      <w:pPr>
        <w:pStyle w:val="Header"/>
        <w:tabs>
          <w:tab w:val="clear" w:pos="4320"/>
          <w:tab w:val="clear" w:pos="8640"/>
        </w:tabs>
        <w:ind w:left="720" w:hanging="720"/>
        <w:rPr>
          <w:rStyle w:val="Emphasis"/>
          <w:rFonts w:ascii="Times New Roman" w:hAnsi="Times New Roman"/>
          <w:b/>
          <w:i w:val="0"/>
          <w:smallCaps/>
          <w:szCs w:val="24"/>
        </w:rPr>
      </w:pPr>
    </w:p>
    <w:p w:rsidR="00D4399C" w:rsidRPr="00D4399C" w:rsidRDefault="00D4399C" w:rsidP="005104D2">
      <w:pPr>
        <w:pStyle w:val="Header"/>
        <w:tabs>
          <w:tab w:val="clear" w:pos="4320"/>
          <w:tab w:val="clear" w:pos="8640"/>
        </w:tabs>
        <w:ind w:left="720" w:hanging="720"/>
        <w:rPr>
          <w:rStyle w:val="Emphasis"/>
          <w:rFonts w:ascii="Times New Roman" w:hAnsi="Times New Roman"/>
          <w:i w:val="0"/>
          <w:szCs w:val="24"/>
        </w:rPr>
      </w:pPr>
      <w:r>
        <w:rPr>
          <w:rStyle w:val="Emphasis"/>
          <w:rFonts w:ascii="Times New Roman" w:hAnsi="Times New Roman"/>
          <w:b/>
          <w:i w:val="0"/>
          <w:smallCaps/>
          <w:szCs w:val="24"/>
        </w:rPr>
        <w:t>2.</w:t>
      </w:r>
      <w:r>
        <w:rPr>
          <w:rStyle w:val="Emphasis"/>
          <w:rFonts w:ascii="Times New Roman" w:hAnsi="Times New Roman"/>
          <w:b/>
          <w:i w:val="0"/>
          <w:smallCaps/>
          <w:szCs w:val="24"/>
        </w:rPr>
        <w:tab/>
      </w:r>
      <w:r w:rsidRPr="00D4399C">
        <w:rPr>
          <w:rStyle w:val="Emphasis"/>
          <w:rFonts w:ascii="Times New Roman" w:hAnsi="Times New Roman"/>
          <w:b/>
          <w:i w:val="0"/>
          <w:smallCaps/>
          <w:szCs w:val="24"/>
          <w:u w:val="single"/>
        </w:rPr>
        <w:t>Action on Above</w:t>
      </w:r>
    </w:p>
    <w:p w:rsidR="00D4399C" w:rsidRPr="00D4399C" w:rsidRDefault="00D4399C" w:rsidP="005104D2">
      <w:pPr>
        <w:pStyle w:val="Header"/>
        <w:tabs>
          <w:tab w:val="clear" w:pos="4320"/>
          <w:tab w:val="clear" w:pos="8640"/>
        </w:tabs>
        <w:ind w:left="720" w:hanging="720"/>
        <w:rPr>
          <w:rStyle w:val="Emphasis"/>
          <w:rFonts w:ascii="Times New Roman" w:hAnsi="Times New Roman"/>
          <w:i w:val="0"/>
          <w:szCs w:val="24"/>
        </w:rPr>
      </w:pPr>
    </w:p>
    <w:p w:rsidR="00D4399C" w:rsidRPr="00D4399C" w:rsidRDefault="00D4399C" w:rsidP="00D4399C">
      <w:pPr>
        <w:pStyle w:val="Header"/>
        <w:tabs>
          <w:tab w:val="clear" w:pos="4320"/>
          <w:tab w:val="clear" w:pos="8640"/>
        </w:tabs>
        <w:rPr>
          <w:rStyle w:val="Emphasis"/>
          <w:rFonts w:ascii="Times New Roman" w:hAnsi="Times New Roman"/>
          <w:i w:val="0"/>
          <w:szCs w:val="24"/>
        </w:rPr>
      </w:pPr>
      <w:r w:rsidRPr="00D4399C">
        <w:rPr>
          <w:rStyle w:val="Emphasis"/>
          <w:rFonts w:ascii="Times New Roman" w:hAnsi="Times New Roman"/>
          <w:i w:val="0"/>
          <w:szCs w:val="24"/>
        </w:rPr>
        <w:t>The Board took no action.  J. Ayer will make revisions to the draft ordinance as discussed and renotice for a second public hearing.</w:t>
      </w:r>
    </w:p>
    <w:p w:rsidR="00D4399C" w:rsidRDefault="00D4399C" w:rsidP="005104D2">
      <w:pPr>
        <w:pStyle w:val="Header"/>
        <w:tabs>
          <w:tab w:val="clear" w:pos="4320"/>
          <w:tab w:val="clear" w:pos="8640"/>
        </w:tabs>
        <w:ind w:left="720" w:hanging="720"/>
        <w:rPr>
          <w:rStyle w:val="Emphasis"/>
          <w:rFonts w:ascii="Times New Roman" w:hAnsi="Times New Roman"/>
          <w:b/>
          <w:i w:val="0"/>
          <w:smallCaps/>
          <w:szCs w:val="24"/>
        </w:rPr>
      </w:pPr>
    </w:p>
    <w:p w:rsidR="005104D2" w:rsidRDefault="00D4399C" w:rsidP="008055D9">
      <w:pPr>
        <w:rPr>
          <w:rStyle w:val="Emphasis"/>
          <w:b/>
          <w:i w:val="0"/>
          <w:smallCaps/>
          <w:szCs w:val="24"/>
          <w:u w:val="single"/>
        </w:rPr>
      </w:pPr>
      <w:r>
        <w:rPr>
          <w:rStyle w:val="Emphasis"/>
          <w:b/>
          <w:i w:val="0"/>
          <w:szCs w:val="24"/>
        </w:rPr>
        <w:t>3</w:t>
      </w:r>
      <w:r w:rsidR="008055D9" w:rsidRPr="008055D9">
        <w:rPr>
          <w:rStyle w:val="Emphasis"/>
          <w:b/>
          <w:i w:val="0"/>
          <w:szCs w:val="24"/>
        </w:rPr>
        <w:t>.</w:t>
      </w:r>
      <w:r w:rsidR="008055D9">
        <w:rPr>
          <w:rStyle w:val="Emphasis"/>
          <w:b/>
          <w:i w:val="0"/>
          <w:szCs w:val="24"/>
        </w:rPr>
        <w:tab/>
      </w:r>
      <w:r>
        <w:rPr>
          <w:rStyle w:val="Emphasis"/>
          <w:b/>
          <w:i w:val="0"/>
          <w:smallCaps/>
          <w:szCs w:val="24"/>
          <w:u w:val="single"/>
        </w:rPr>
        <w:t>Discussion Items</w:t>
      </w:r>
    </w:p>
    <w:p w:rsidR="009B63CA" w:rsidRDefault="009B63CA" w:rsidP="007E096F">
      <w:pPr>
        <w:pStyle w:val="NoSpacing"/>
        <w:rPr>
          <w:rStyle w:val="Emphasis"/>
          <w:i w:val="0"/>
        </w:rPr>
      </w:pPr>
    </w:p>
    <w:p w:rsidR="00D134EC" w:rsidRPr="007E096F" w:rsidRDefault="009B63CA" w:rsidP="007E096F">
      <w:pPr>
        <w:pStyle w:val="NoSpacing"/>
        <w:rPr>
          <w:rStyle w:val="Emphasis"/>
          <w:i w:val="0"/>
        </w:rPr>
      </w:pPr>
      <w:r>
        <w:rPr>
          <w:rStyle w:val="Emphasis"/>
          <w:i w:val="0"/>
        </w:rPr>
        <w:t xml:space="preserve">J. Ayer stated that </w:t>
      </w:r>
      <w:r w:rsidR="005245DD">
        <w:rPr>
          <w:rStyle w:val="Emphasis"/>
          <w:i w:val="0"/>
        </w:rPr>
        <w:t xml:space="preserve">a resident </w:t>
      </w:r>
      <w:r w:rsidR="007E096F">
        <w:rPr>
          <w:rStyle w:val="Emphasis"/>
          <w:i w:val="0"/>
        </w:rPr>
        <w:t xml:space="preserve">inquired about the need to come </w:t>
      </w:r>
      <w:r w:rsidR="005245DD">
        <w:rPr>
          <w:rStyle w:val="Emphasis"/>
          <w:i w:val="0"/>
        </w:rPr>
        <w:t>b</w:t>
      </w:r>
      <w:r w:rsidR="007E096F">
        <w:rPr>
          <w:rStyle w:val="Emphasis"/>
          <w:i w:val="0"/>
        </w:rPr>
        <w:t xml:space="preserve">efore the </w:t>
      </w:r>
      <w:r w:rsidR="005245DD">
        <w:rPr>
          <w:rStyle w:val="Emphasis"/>
          <w:i w:val="0"/>
        </w:rPr>
        <w:t>B</w:t>
      </w:r>
      <w:r w:rsidR="007E096F">
        <w:rPr>
          <w:rStyle w:val="Emphasis"/>
          <w:i w:val="0"/>
        </w:rPr>
        <w:t xml:space="preserve">oard </w:t>
      </w:r>
      <w:r w:rsidR="005245DD">
        <w:rPr>
          <w:rStyle w:val="Emphasis"/>
          <w:i w:val="0"/>
        </w:rPr>
        <w:t xml:space="preserve">with a site plan amendment </w:t>
      </w:r>
      <w:r w:rsidR="007E096F">
        <w:rPr>
          <w:rStyle w:val="Emphasis"/>
          <w:i w:val="0"/>
        </w:rPr>
        <w:t xml:space="preserve">to add a porch onto his unit at </w:t>
      </w:r>
      <w:r w:rsidR="00BE485A" w:rsidRPr="007E096F">
        <w:rPr>
          <w:rStyle w:val="Emphasis"/>
          <w:i w:val="0"/>
        </w:rPr>
        <w:t xml:space="preserve">York </w:t>
      </w:r>
      <w:r w:rsidR="00737379" w:rsidRPr="007E096F">
        <w:rPr>
          <w:rStyle w:val="Emphasis"/>
          <w:i w:val="0"/>
        </w:rPr>
        <w:t>Vi</w:t>
      </w:r>
      <w:r w:rsidR="00737379">
        <w:rPr>
          <w:rStyle w:val="Emphasis"/>
          <w:i w:val="0"/>
        </w:rPr>
        <w:t>ll</w:t>
      </w:r>
      <w:r w:rsidR="00737379" w:rsidRPr="007E096F">
        <w:rPr>
          <w:rStyle w:val="Emphasis"/>
          <w:i w:val="0"/>
        </w:rPr>
        <w:t>age</w:t>
      </w:r>
      <w:r w:rsidR="005245DD">
        <w:rPr>
          <w:rStyle w:val="Emphasis"/>
          <w:i w:val="0"/>
        </w:rPr>
        <w:t>.  He said that other homes there have porches</w:t>
      </w:r>
      <w:r w:rsidR="007E096F">
        <w:rPr>
          <w:rStyle w:val="Emphasis"/>
          <w:i w:val="0"/>
        </w:rPr>
        <w:t xml:space="preserve">.  </w:t>
      </w:r>
      <w:r w:rsidR="00D134EC" w:rsidRPr="007E096F">
        <w:rPr>
          <w:rStyle w:val="Emphasis"/>
          <w:i w:val="0"/>
        </w:rPr>
        <w:t xml:space="preserve">J. Ayer explained that they are all </w:t>
      </w:r>
      <w:r w:rsidR="007E096F" w:rsidRPr="007E096F">
        <w:rPr>
          <w:rStyle w:val="Emphasis"/>
          <w:i w:val="0"/>
        </w:rPr>
        <w:t>single-family</w:t>
      </w:r>
      <w:r w:rsidR="00D134EC" w:rsidRPr="007E096F">
        <w:rPr>
          <w:rStyle w:val="Emphasis"/>
          <w:i w:val="0"/>
        </w:rPr>
        <w:t xml:space="preserve"> structures</w:t>
      </w:r>
      <w:r w:rsidR="007E096F">
        <w:rPr>
          <w:rStyle w:val="Emphasis"/>
          <w:i w:val="0"/>
        </w:rPr>
        <w:t xml:space="preserve"> </w:t>
      </w:r>
      <w:r w:rsidR="00737379">
        <w:rPr>
          <w:rStyle w:val="Emphasis"/>
          <w:i w:val="0"/>
        </w:rPr>
        <w:t>in that area and</w:t>
      </w:r>
      <w:r w:rsidR="007E096F">
        <w:rPr>
          <w:rStyle w:val="Emphasis"/>
          <w:i w:val="0"/>
        </w:rPr>
        <w:t xml:space="preserve"> they </w:t>
      </w:r>
      <w:r w:rsidR="00D134EC" w:rsidRPr="007E096F">
        <w:rPr>
          <w:rStyle w:val="Emphasis"/>
          <w:i w:val="0"/>
        </w:rPr>
        <w:t xml:space="preserve">are looking for an </w:t>
      </w:r>
      <w:r w:rsidR="007E096F" w:rsidRPr="007E096F">
        <w:rPr>
          <w:rStyle w:val="Emphasis"/>
          <w:i w:val="0"/>
        </w:rPr>
        <w:t>addition</w:t>
      </w:r>
      <w:r w:rsidR="00D134EC" w:rsidRPr="007E096F">
        <w:rPr>
          <w:rStyle w:val="Emphasis"/>
          <w:i w:val="0"/>
        </w:rPr>
        <w:t xml:space="preserve"> of a 12’ x 6’</w:t>
      </w:r>
      <w:r w:rsidR="007E096F">
        <w:rPr>
          <w:rStyle w:val="Emphasis"/>
          <w:i w:val="0"/>
        </w:rPr>
        <w:t xml:space="preserve"> porch.  </w:t>
      </w:r>
      <w:r w:rsidR="005245DD">
        <w:rPr>
          <w:rStyle w:val="Emphasis"/>
          <w:i w:val="0"/>
        </w:rPr>
        <w:t xml:space="preserve">Because it’s a condominium </w:t>
      </w:r>
      <w:r w:rsidR="00D134EC" w:rsidRPr="007E096F">
        <w:rPr>
          <w:rStyle w:val="Emphasis"/>
          <w:i w:val="0"/>
        </w:rPr>
        <w:t>they will need</w:t>
      </w:r>
      <w:r w:rsidR="00737379">
        <w:rPr>
          <w:rStyle w:val="Emphasis"/>
          <w:i w:val="0"/>
        </w:rPr>
        <w:t xml:space="preserve"> to submit</w:t>
      </w:r>
      <w:r w:rsidR="00D134EC" w:rsidRPr="007E096F">
        <w:rPr>
          <w:rStyle w:val="Emphasis"/>
          <w:i w:val="0"/>
        </w:rPr>
        <w:t xml:space="preserve"> an as-built plan</w:t>
      </w:r>
      <w:r w:rsidR="00737379">
        <w:rPr>
          <w:rStyle w:val="Emphasis"/>
          <w:i w:val="0"/>
        </w:rPr>
        <w:t>.</w:t>
      </w:r>
      <w:r w:rsidR="005245DD">
        <w:rPr>
          <w:rStyle w:val="Emphasis"/>
          <w:i w:val="0"/>
        </w:rPr>
        <w:t xml:space="preserve">  </w:t>
      </w:r>
      <w:r w:rsidR="00D134EC" w:rsidRPr="007E096F">
        <w:rPr>
          <w:rStyle w:val="Emphasis"/>
          <w:i w:val="0"/>
        </w:rPr>
        <w:t xml:space="preserve">The </w:t>
      </w:r>
      <w:r w:rsidR="00D4399C">
        <w:rPr>
          <w:rStyle w:val="Emphasis"/>
          <w:i w:val="0"/>
        </w:rPr>
        <w:t>B</w:t>
      </w:r>
      <w:r w:rsidR="00D134EC" w:rsidRPr="007E096F">
        <w:rPr>
          <w:rStyle w:val="Emphasis"/>
          <w:i w:val="0"/>
        </w:rPr>
        <w:t>oard</w:t>
      </w:r>
      <w:r w:rsidR="00737379">
        <w:rPr>
          <w:rStyle w:val="Emphasis"/>
          <w:i w:val="0"/>
        </w:rPr>
        <w:t xml:space="preserve"> agreed that </w:t>
      </w:r>
      <w:r w:rsidR="00D134EC" w:rsidRPr="007E096F">
        <w:rPr>
          <w:rStyle w:val="Emphasis"/>
          <w:i w:val="0"/>
        </w:rPr>
        <w:t xml:space="preserve">just </w:t>
      </w:r>
      <w:r w:rsidR="00737379">
        <w:rPr>
          <w:rStyle w:val="Emphasis"/>
          <w:i w:val="0"/>
        </w:rPr>
        <w:t xml:space="preserve">get a building permit </w:t>
      </w:r>
      <w:r w:rsidR="005245DD">
        <w:rPr>
          <w:rStyle w:val="Emphasis"/>
          <w:i w:val="0"/>
        </w:rPr>
        <w:t xml:space="preserve">would suffice as long as </w:t>
      </w:r>
      <w:r w:rsidR="00737379">
        <w:rPr>
          <w:rStyle w:val="Emphasis"/>
          <w:i w:val="0"/>
        </w:rPr>
        <w:t xml:space="preserve">an </w:t>
      </w:r>
      <w:r>
        <w:rPr>
          <w:rStyle w:val="Emphasis"/>
          <w:i w:val="0"/>
        </w:rPr>
        <w:t>as-built</w:t>
      </w:r>
      <w:r w:rsidR="005245DD">
        <w:rPr>
          <w:rStyle w:val="Emphasis"/>
          <w:i w:val="0"/>
        </w:rPr>
        <w:t xml:space="preserve"> plan is provided upon completion</w:t>
      </w:r>
      <w:r w:rsidR="00737379">
        <w:rPr>
          <w:rStyle w:val="Emphasis"/>
          <w:i w:val="0"/>
        </w:rPr>
        <w:t>.</w:t>
      </w:r>
    </w:p>
    <w:p w:rsidR="00BE485A" w:rsidRDefault="00BE485A" w:rsidP="005104D2">
      <w:pPr>
        <w:pStyle w:val="Header"/>
        <w:tabs>
          <w:tab w:val="clear" w:pos="4320"/>
          <w:tab w:val="clear" w:pos="8640"/>
        </w:tabs>
        <w:ind w:left="720" w:hanging="720"/>
        <w:rPr>
          <w:rStyle w:val="Emphasis"/>
          <w:rFonts w:ascii="Times New Roman" w:hAnsi="Times New Roman"/>
          <w:b/>
          <w:i w:val="0"/>
          <w:smallCaps/>
          <w:szCs w:val="24"/>
        </w:rPr>
      </w:pPr>
    </w:p>
    <w:p w:rsidR="00DD1211" w:rsidRDefault="00D4399C" w:rsidP="007E096F">
      <w:pPr>
        <w:pStyle w:val="Header"/>
        <w:tabs>
          <w:tab w:val="clear" w:pos="4320"/>
          <w:tab w:val="clear" w:pos="8640"/>
        </w:tabs>
        <w:ind w:left="720" w:hanging="720"/>
        <w:rPr>
          <w:rStyle w:val="Emphasis"/>
          <w:rFonts w:ascii="Times New Roman" w:hAnsi="Times New Roman"/>
          <w:i w:val="0"/>
          <w:smallCaps/>
          <w:szCs w:val="24"/>
        </w:rPr>
      </w:pPr>
      <w:r>
        <w:rPr>
          <w:rStyle w:val="Emphasis"/>
          <w:rFonts w:ascii="Times New Roman" w:hAnsi="Times New Roman"/>
          <w:b/>
          <w:i w:val="0"/>
          <w:smallCaps/>
          <w:szCs w:val="24"/>
        </w:rPr>
        <w:t>4</w:t>
      </w:r>
      <w:r w:rsidR="005104D2" w:rsidRPr="005104D2">
        <w:rPr>
          <w:rStyle w:val="Emphasis"/>
          <w:rFonts w:ascii="Times New Roman" w:hAnsi="Times New Roman"/>
          <w:b/>
          <w:i w:val="0"/>
          <w:smallCaps/>
          <w:szCs w:val="24"/>
        </w:rPr>
        <w:t>.</w:t>
      </w:r>
      <w:r w:rsidR="005104D2" w:rsidRPr="005104D2">
        <w:rPr>
          <w:rStyle w:val="Emphasis"/>
          <w:rFonts w:ascii="Times New Roman" w:hAnsi="Times New Roman"/>
          <w:b/>
          <w:i w:val="0"/>
          <w:smallCaps/>
          <w:szCs w:val="24"/>
        </w:rPr>
        <w:tab/>
      </w:r>
      <w:r w:rsidR="005104D2" w:rsidRPr="005104D2">
        <w:rPr>
          <w:rStyle w:val="Emphasis"/>
          <w:rFonts w:ascii="Times New Roman" w:hAnsi="Times New Roman"/>
          <w:b/>
          <w:i w:val="0"/>
          <w:smallCaps/>
          <w:szCs w:val="24"/>
          <w:u w:val="single"/>
        </w:rPr>
        <w:t>Minutes</w:t>
      </w:r>
      <w:r w:rsidR="005104D2" w:rsidRPr="005104D2">
        <w:rPr>
          <w:rStyle w:val="Emphasis"/>
          <w:rFonts w:ascii="Times New Roman" w:hAnsi="Times New Roman"/>
          <w:i w:val="0"/>
          <w:smallCaps/>
          <w:szCs w:val="24"/>
        </w:rPr>
        <w:t xml:space="preserve"> </w:t>
      </w:r>
    </w:p>
    <w:p w:rsidR="007E096F" w:rsidRDefault="007E096F" w:rsidP="007E096F">
      <w:pPr>
        <w:pStyle w:val="Header"/>
        <w:tabs>
          <w:tab w:val="clear" w:pos="4320"/>
          <w:tab w:val="clear" w:pos="8640"/>
        </w:tabs>
        <w:ind w:left="720" w:hanging="720"/>
        <w:rPr>
          <w:rStyle w:val="Emphasis"/>
          <w:rFonts w:ascii="Times New Roman" w:hAnsi="Times New Roman"/>
          <w:i w:val="0"/>
          <w:szCs w:val="24"/>
          <w:u w:val="single"/>
        </w:rPr>
      </w:pPr>
    </w:p>
    <w:p w:rsidR="00DD1211" w:rsidRDefault="00DD1211" w:rsidP="00DD1211">
      <w:pPr>
        <w:pStyle w:val="Header"/>
        <w:tabs>
          <w:tab w:val="clear" w:pos="4320"/>
          <w:tab w:val="clear" w:pos="8640"/>
        </w:tabs>
        <w:rPr>
          <w:rStyle w:val="Emphasis"/>
          <w:rFonts w:ascii="Times New Roman" w:hAnsi="Times New Roman"/>
          <w:i w:val="0"/>
          <w:szCs w:val="24"/>
          <w:u w:val="single"/>
        </w:rPr>
      </w:pPr>
      <w:r w:rsidRPr="00D54358">
        <w:rPr>
          <w:rStyle w:val="Emphasis"/>
          <w:rFonts w:ascii="Times New Roman" w:hAnsi="Times New Roman"/>
          <w:i w:val="0"/>
          <w:szCs w:val="24"/>
          <w:u w:val="single"/>
        </w:rPr>
        <w:t xml:space="preserve">Minutes of </w:t>
      </w:r>
      <w:r>
        <w:rPr>
          <w:rStyle w:val="Emphasis"/>
          <w:rFonts w:ascii="Times New Roman" w:hAnsi="Times New Roman"/>
          <w:i w:val="0"/>
          <w:szCs w:val="24"/>
          <w:u w:val="single"/>
        </w:rPr>
        <w:t>November 1, 2021</w:t>
      </w:r>
    </w:p>
    <w:p w:rsidR="005104D2" w:rsidRPr="00815229" w:rsidRDefault="005104D2" w:rsidP="005104D2">
      <w:pPr>
        <w:pStyle w:val="Header"/>
        <w:tabs>
          <w:tab w:val="clear" w:pos="4320"/>
          <w:tab w:val="clear" w:pos="8640"/>
        </w:tabs>
        <w:rPr>
          <w:rStyle w:val="Emphasis"/>
          <w:rFonts w:ascii="Times New Roman" w:hAnsi="Times New Roman"/>
          <w:i w:val="0"/>
          <w:szCs w:val="24"/>
        </w:rPr>
      </w:pPr>
      <w:r w:rsidRPr="00C90049">
        <w:rPr>
          <w:rStyle w:val="Emphasis"/>
          <w:rFonts w:ascii="Times New Roman" w:hAnsi="Times New Roman"/>
          <w:i w:val="0"/>
          <w:szCs w:val="24"/>
        </w:rPr>
        <w:t xml:space="preserve">Motion </w:t>
      </w:r>
      <w:r w:rsidRPr="00D134EC">
        <w:rPr>
          <w:rStyle w:val="Emphasis"/>
          <w:rFonts w:ascii="Times New Roman" w:hAnsi="Times New Roman"/>
          <w:i w:val="0"/>
          <w:szCs w:val="24"/>
        </w:rPr>
        <w:t xml:space="preserve">by </w:t>
      </w:r>
      <w:r w:rsidR="00815229" w:rsidRPr="00D134EC">
        <w:rPr>
          <w:rStyle w:val="Emphasis"/>
          <w:rFonts w:ascii="Times New Roman" w:hAnsi="Times New Roman"/>
          <w:i w:val="0"/>
          <w:szCs w:val="24"/>
        </w:rPr>
        <w:t>C. Eddy</w:t>
      </w:r>
      <w:r w:rsidRPr="00D134EC">
        <w:rPr>
          <w:rStyle w:val="Emphasis"/>
          <w:rFonts w:ascii="Times New Roman" w:hAnsi="Times New Roman"/>
          <w:i w:val="0"/>
          <w:szCs w:val="24"/>
        </w:rPr>
        <w:t>,</w:t>
      </w:r>
      <w:r w:rsidRPr="00C90049">
        <w:rPr>
          <w:rStyle w:val="Emphasis"/>
          <w:rFonts w:ascii="Times New Roman" w:hAnsi="Times New Roman"/>
          <w:i w:val="0"/>
          <w:szCs w:val="24"/>
        </w:rPr>
        <w:t xml:space="preserve"> seconded by </w:t>
      </w:r>
      <w:r w:rsidR="00DC7B5B" w:rsidRPr="00D134EC">
        <w:rPr>
          <w:rStyle w:val="Emphasis"/>
          <w:rFonts w:ascii="Times New Roman" w:hAnsi="Times New Roman"/>
          <w:i w:val="0"/>
          <w:szCs w:val="24"/>
        </w:rPr>
        <w:t>E. Drake</w:t>
      </w:r>
      <w:r w:rsidRPr="00815229">
        <w:rPr>
          <w:rStyle w:val="Emphasis"/>
          <w:rFonts w:ascii="Times New Roman" w:hAnsi="Times New Roman"/>
          <w:i w:val="0"/>
          <w:szCs w:val="24"/>
        </w:rPr>
        <w:t xml:space="preserve">, to approve the minutes of </w:t>
      </w:r>
      <w:r w:rsidR="008055D9">
        <w:rPr>
          <w:rStyle w:val="Emphasis"/>
          <w:rFonts w:ascii="Times New Roman" w:hAnsi="Times New Roman"/>
          <w:i w:val="0"/>
          <w:szCs w:val="24"/>
        </w:rPr>
        <w:t>November 1</w:t>
      </w:r>
      <w:r w:rsidR="00224ECD" w:rsidRPr="00815229">
        <w:rPr>
          <w:rStyle w:val="Emphasis"/>
          <w:rFonts w:ascii="Times New Roman" w:hAnsi="Times New Roman"/>
          <w:i w:val="0"/>
          <w:szCs w:val="24"/>
        </w:rPr>
        <w:t>, 2021</w:t>
      </w:r>
      <w:r w:rsidR="00815229" w:rsidRPr="00815229">
        <w:rPr>
          <w:rStyle w:val="Emphasis"/>
          <w:rFonts w:ascii="Times New Roman" w:hAnsi="Times New Roman"/>
          <w:i w:val="0"/>
          <w:szCs w:val="24"/>
        </w:rPr>
        <w:t>.</w:t>
      </w:r>
      <w:r w:rsidR="00916486">
        <w:rPr>
          <w:rStyle w:val="Emphasis"/>
          <w:rFonts w:ascii="Times New Roman" w:hAnsi="Times New Roman"/>
          <w:i w:val="0"/>
          <w:szCs w:val="24"/>
        </w:rPr>
        <w:t xml:space="preserve">  </w:t>
      </w:r>
      <w:r w:rsidR="00815229" w:rsidRPr="00815229">
        <w:rPr>
          <w:rStyle w:val="Emphasis"/>
          <w:rFonts w:ascii="Times New Roman" w:hAnsi="Times New Roman"/>
          <w:i w:val="0"/>
          <w:szCs w:val="24"/>
        </w:rPr>
        <w:t xml:space="preserve">Motion carried with </w:t>
      </w:r>
      <w:r w:rsidR="007E096F">
        <w:rPr>
          <w:rStyle w:val="Emphasis"/>
          <w:rFonts w:ascii="Times New Roman" w:hAnsi="Times New Roman"/>
          <w:i w:val="0"/>
          <w:szCs w:val="24"/>
        </w:rPr>
        <w:t>I</w:t>
      </w:r>
      <w:r w:rsidR="00D134EC">
        <w:rPr>
          <w:rStyle w:val="Emphasis"/>
          <w:rFonts w:ascii="Times New Roman" w:hAnsi="Times New Roman"/>
          <w:i w:val="0"/>
          <w:szCs w:val="24"/>
        </w:rPr>
        <w:t xml:space="preserve">. </w:t>
      </w:r>
      <w:r w:rsidR="007E096F">
        <w:rPr>
          <w:rStyle w:val="Emphasis"/>
          <w:rFonts w:ascii="Times New Roman" w:hAnsi="Times New Roman"/>
          <w:i w:val="0"/>
          <w:szCs w:val="24"/>
        </w:rPr>
        <w:t>Howe</w:t>
      </w:r>
      <w:r w:rsidR="00D134EC">
        <w:rPr>
          <w:rStyle w:val="Emphasis"/>
          <w:rFonts w:ascii="Times New Roman" w:hAnsi="Times New Roman"/>
          <w:i w:val="0"/>
          <w:szCs w:val="24"/>
        </w:rPr>
        <w:t xml:space="preserve"> </w:t>
      </w:r>
      <w:r w:rsidR="007E096F">
        <w:rPr>
          <w:rStyle w:val="Emphasis"/>
          <w:rFonts w:ascii="Times New Roman" w:hAnsi="Times New Roman"/>
          <w:i w:val="0"/>
          <w:szCs w:val="24"/>
        </w:rPr>
        <w:t xml:space="preserve">abstaining.  </w:t>
      </w:r>
    </w:p>
    <w:p w:rsidR="005104D2" w:rsidRPr="00815229" w:rsidRDefault="005104D2" w:rsidP="005104D2">
      <w:pPr>
        <w:pStyle w:val="Header"/>
        <w:tabs>
          <w:tab w:val="clear" w:pos="4320"/>
          <w:tab w:val="clear" w:pos="8640"/>
        </w:tabs>
        <w:ind w:left="720" w:hanging="720"/>
        <w:rPr>
          <w:rStyle w:val="Emphasis"/>
          <w:rFonts w:ascii="Times New Roman" w:hAnsi="Times New Roman"/>
          <w:i w:val="0"/>
          <w:smallCaps/>
          <w:szCs w:val="24"/>
        </w:rPr>
      </w:pPr>
    </w:p>
    <w:p w:rsidR="005104D2" w:rsidRPr="00815229" w:rsidRDefault="00D4399C" w:rsidP="005104D2">
      <w:pPr>
        <w:pStyle w:val="Header"/>
        <w:tabs>
          <w:tab w:val="clear" w:pos="4320"/>
          <w:tab w:val="clear" w:pos="8640"/>
        </w:tabs>
        <w:ind w:left="720" w:hanging="720"/>
        <w:rPr>
          <w:rStyle w:val="Emphasis"/>
          <w:rFonts w:ascii="Times New Roman" w:hAnsi="Times New Roman"/>
          <w:b/>
          <w:i w:val="0"/>
          <w:smallCaps/>
          <w:szCs w:val="24"/>
          <w:u w:val="single"/>
        </w:rPr>
      </w:pPr>
      <w:r>
        <w:rPr>
          <w:rStyle w:val="Emphasis"/>
          <w:rFonts w:ascii="Times New Roman" w:hAnsi="Times New Roman"/>
          <w:b/>
          <w:i w:val="0"/>
          <w:smallCaps/>
          <w:szCs w:val="24"/>
        </w:rPr>
        <w:t>5</w:t>
      </w:r>
      <w:r w:rsidR="005104D2" w:rsidRPr="00815229">
        <w:rPr>
          <w:rStyle w:val="Emphasis"/>
          <w:rFonts w:ascii="Times New Roman" w:hAnsi="Times New Roman"/>
          <w:b/>
          <w:i w:val="0"/>
          <w:smallCaps/>
          <w:szCs w:val="24"/>
        </w:rPr>
        <w:t>.</w:t>
      </w:r>
      <w:r w:rsidR="005104D2" w:rsidRPr="00815229">
        <w:rPr>
          <w:rStyle w:val="Emphasis"/>
          <w:rFonts w:ascii="Times New Roman" w:hAnsi="Times New Roman"/>
          <w:b/>
          <w:i w:val="0"/>
          <w:smallCaps/>
          <w:szCs w:val="24"/>
        </w:rPr>
        <w:tab/>
      </w:r>
      <w:r w:rsidR="005104D2" w:rsidRPr="00815229">
        <w:rPr>
          <w:rStyle w:val="Emphasis"/>
          <w:rFonts w:ascii="Times New Roman" w:hAnsi="Times New Roman"/>
          <w:b/>
          <w:i w:val="0"/>
          <w:smallCaps/>
          <w:szCs w:val="24"/>
          <w:u w:val="single"/>
        </w:rPr>
        <w:t>Adjournment</w:t>
      </w:r>
    </w:p>
    <w:p w:rsidR="00631F9D" w:rsidRPr="00815229" w:rsidRDefault="00631F9D" w:rsidP="00631F9D">
      <w:pPr>
        <w:pStyle w:val="Header"/>
        <w:tabs>
          <w:tab w:val="clear" w:pos="4320"/>
          <w:tab w:val="clear" w:pos="8640"/>
        </w:tabs>
        <w:ind w:left="720" w:hanging="720"/>
        <w:rPr>
          <w:rFonts w:ascii="Times New Roman" w:hAnsi="Times New Roman"/>
          <w:szCs w:val="24"/>
        </w:rPr>
      </w:pPr>
    </w:p>
    <w:p w:rsidR="00790A29" w:rsidRPr="00D54358" w:rsidRDefault="002803DD" w:rsidP="007D7A11">
      <w:pPr>
        <w:rPr>
          <w:szCs w:val="24"/>
        </w:rPr>
      </w:pPr>
      <w:r w:rsidRPr="00815229">
        <w:rPr>
          <w:szCs w:val="24"/>
        </w:rPr>
        <w:t xml:space="preserve">Motion made </w:t>
      </w:r>
      <w:r w:rsidRPr="00737379">
        <w:rPr>
          <w:szCs w:val="24"/>
        </w:rPr>
        <w:t xml:space="preserve">by </w:t>
      </w:r>
      <w:r w:rsidR="002809B4" w:rsidRPr="00737379">
        <w:rPr>
          <w:szCs w:val="24"/>
        </w:rPr>
        <w:t>C. Eddy</w:t>
      </w:r>
      <w:r w:rsidR="00F25625" w:rsidRPr="00737379">
        <w:rPr>
          <w:szCs w:val="24"/>
        </w:rPr>
        <w:t>, s</w:t>
      </w:r>
      <w:r w:rsidRPr="00737379">
        <w:rPr>
          <w:szCs w:val="24"/>
        </w:rPr>
        <w:t>econded by</w:t>
      </w:r>
      <w:r w:rsidR="002809B4" w:rsidRPr="00737379">
        <w:rPr>
          <w:szCs w:val="24"/>
        </w:rPr>
        <w:t xml:space="preserve"> </w:t>
      </w:r>
      <w:r w:rsidR="00DC7B5B" w:rsidRPr="00737379">
        <w:rPr>
          <w:szCs w:val="24"/>
        </w:rPr>
        <w:t>E. Drake</w:t>
      </w:r>
      <w:r w:rsidR="00745B16" w:rsidRPr="00737379">
        <w:rPr>
          <w:szCs w:val="24"/>
        </w:rPr>
        <w:t>,</w:t>
      </w:r>
      <w:r w:rsidR="007E5916" w:rsidRPr="00737379">
        <w:rPr>
          <w:szCs w:val="24"/>
        </w:rPr>
        <w:t xml:space="preserve"> to adjourn the meeting at </w:t>
      </w:r>
      <w:r w:rsidR="00D134EC" w:rsidRPr="00737379">
        <w:rPr>
          <w:szCs w:val="24"/>
        </w:rPr>
        <w:t>9:03</w:t>
      </w:r>
      <w:r w:rsidR="003864C6" w:rsidRPr="00737379">
        <w:rPr>
          <w:szCs w:val="24"/>
        </w:rPr>
        <w:t xml:space="preserve"> </w:t>
      </w:r>
      <w:r w:rsidR="007E5916" w:rsidRPr="00737379">
        <w:rPr>
          <w:szCs w:val="24"/>
        </w:rPr>
        <w:t>p.m.</w:t>
      </w:r>
      <w:r w:rsidR="000C1220" w:rsidRPr="00737379">
        <w:rPr>
          <w:szCs w:val="24"/>
        </w:rPr>
        <w:t xml:space="preserve"> </w:t>
      </w:r>
      <w:r w:rsidR="00646E73" w:rsidRPr="00737379">
        <w:rPr>
          <w:szCs w:val="24"/>
        </w:rPr>
        <w:t xml:space="preserve"> </w:t>
      </w:r>
      <w:r w:rsidR="000C1220" w:rsidRPr="00737379">
        <w:rPr>
          <w:szCs w:val="24"/>
        </w:rPr>
        <w:t>M</w:t>
      </w:r>
      <w:r w:rsidR="007E5916" w:rsidRPr="00737379">
        <w:rPr>
          <w:szCs w:val="24"/>
        </w:rPr>
        <w:t>otion carried with all in favor.</w:t>
      </w:r>
    </w:p>
    <w:p w:rsidR="00790A29" w:rsidRPr="00D54358" w:rsidRDefault="007E5916" w:rsidP="003864C6">
      <w:pPr>
        <w:spacing w:after="0" w:line="240" w:lineRule="auto"/>
        <w:ind w:left="0" w:firstLine="0"/>
        <w:rPr>
          <w:szCs w:val="24"/>
        </w:rPr>
      </w:pPr>
      <w:r w:rsidRPr="00D54358">
        <w:rPr>
          <w:szCs w:val="24"/>
        </w:rPr>
        <w:t xml:space="preserve"> </w:t>
      </w:r>
    </w:p>
    <w:p w:rsidR="00790A29" w:rsidRPr="00D54358" w:rsidRDefault="007E5916" w:rsidP="003864C6">
      <w:pPr>
        <w:spacing w:after="0" w:line="240" w:lineRule="auto"/>
        <w:ind w:left="0" w:firstLine="0"/>
        <w:rPr>
          <w:szCs w:val="24"/>
        </w:rPr>
      </w:pPr>
      <w:r w:rsidRPr="00D54358">
        <w:rPr>
          <w:szCs w:val="24"/>
        </w:rPr>
        <w:t xml:space="preserve"> </w:t>
      </w:r>
    </w:p>
    <w:p w:rsidR="00790A29" w:rsidRPr="00D54358" w:rsidRDefault="007E5916" w:rsidP="003864C6">
      <w:pPr>
        <w:spacing w:after="0" w:line="240" w:lineRule="auto"/>
        <w:ind w:left="-5"/>
        <w:rPr>
          <w:szCs w:val="24"/>
        </w:rPr>
      </w:pPr>
      <w:r w:rsidRPr="00D54358">
        <w:rPr>
          <w:szCs w:val="24"/>
        </w:rPr>
        <w:t xml:space="preserve">Respectfully submitted,  </w:t>
      </w:r>
    </w:p>
    <w:p w:rsidR="00790A29" w:rsidRDefault="007E5916" w:rsidP="003864C6">
      <w:pPr>
        <w:spacing w:after="0" w:line="240" w:lineRule="auto"/>
        <w:ind w:left="0" w:firstLine="0"/>
        <w:rPr>
          <w:szCs w:val="24"/>
        </w:rPr>
      </w:pPr>
      <w:r w:rsidRPr="00D54358">
        <w:rPr>
          <w:szCs w:val="24"/>
        </w:rPr>
        <w:t xml:space="preserve"> </w:t>
      </w:r>
    </w:p>
    <w:p w:rsidR="008055D9" w:rsidRPr="00D54358" w:rsidRDefault="008055D9" w:rsidP="003864C6">
      <w:pPr>
        <w:spacing w:after="0" w:line="240" w:lineRule="auto"/>
        <w:ind w:left="0" w:firstLine="0"/>
        <w:rPr>
          <w:szCs w:val="24"/>
        </w:rPr>
      </w:pPr>
    </w:p>
    <w:p w:rsidR="00790A29" w:rsidRPr="00D54358" w:rsidRDefault="007E5916" w:rsidP="003864C6">
      <w:pPr>
        <w:spacing w:after="0" w:line="240" w:lineRule="auto"/>
        <w:ind w:left="0" w:firstLine="0"/>
        <w:rPr>
          <w:szCs w:val="24"/>
        </w:rPr>
      </w:pPr>
      <w:r w:rsidRPr="00D54358">
        <w:rPr>
          <w:szCs w:val="24"/>
        </w:rPr>
        <w:t xml:space="preserve"> </w:t>
      </w:r>
    </w:p>
    <w:p w:rsidR="00790A29" w:rsidRPr="00D54358" w:rsidRDefault="00B15336" w:rsidP="003864C6">
      <w:pPr>
        <w:spacing w:after="0" w:line="240" w:lineRule="auto"/>
        <w:ind w:left="0" w:firstLine="0"/>
        <w:rPr>
          <w:szCs w:val="24"/>
        </w:rPr>
      </w:pPr>
      <w:r>
        <w:rPr>
          <w:szCs w:val="24"/>
        </w:rPr>
        <w:t xml:space="preserve">Sandra Hart, Technical Assistant </w:t>
      </w:r>
    </w:p>
    <w:sectPr w:rsidR="00790A29" w:rsidRPr="00D54358" w:rsidSect="00D7620F">
      <w:headerReference w:type="even" r:id="rId8"/>
      <w:headerReference w:type="default" r:id="rId9"/>
      <w:footerReference w:type="even" r:id="rId10"/>
      <w:footerReference w:type="default" r:id="rId11"/>
      <w:headerReference w:type="first" r:id="rId12"/>
      <w:footerReference w:type="first" r:id="rId13"/>
      <w:pgSz w:w="12240" w:h="15840"/>
      <w:pgMar w:top="270" w:right="1291" w:bottom="450" w:left="1440" w:header="503"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07" w:rsidRDefault="00025A07">
      <w:pPr>
        <w:spacing w:after="0" w:line="240" w:lineRule="auto"/>
      </w:pPr>
      <w:r>
        <w:separator/>
      </w:r>
    </w:p>
  </w:endnote>
  <w:endnote w:type="continuationSeparator" w:id="0">
    <w:p w:rsidR="00025A07" w:rsidRDefault="0002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38" w:rsidRDefault="00720D38">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720D38" w:rsidRDefault="00720D38">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720D38" w:rsidRDefault="00720D38">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38" w:rsidRDefault="00720D38">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720D38" w:rsidRPr="008C3F37" w:rsidRDefault="00720D38">
    <w:pPr>
      <w:spacing w:after="0" w:line="259" w:lineRule="auto"/>
      <w:ind w:left="0" w:firstLine="0"/>
    </w:pPr>
    <w:r>
      <w:rPr>
        <w:rFonts w:ascii="Arial" w:eastAsia="Arial" w:hAnsi="Arial" w:cs="Arial"/>
        <w:sz w:val="16"/>
      </w:rPr>
      <w:fldChar w:fldCharType="begin"/>
    </w:r>
    <w:r>
      <w:rPr>
        <w:rFonts w:ascii="Arial" w:eastAsia="Arial" w:hAnsi="Arial" w:cs="Arial"/>
        <w:sz w:val="16"/>
      </w:rPr>
      <w:instrText xml:space="preserve"> FILENAME  \* FirstCap \p  \* MERGEFORMAT </w:instrText>
    </w:r>
    <w:r>
      <w:rPr>
        <w:rFonts w:ascii="Arial" w:eastAsia="Arial" w:hAnsi="Arial" w:cs="Arial"/>
        <w:sz w:val="16"/>
      </w:rPr>
      <w:fldChar w:fldCharType="separate"/>
    </w:r>
    <w:r w:rsidR="00D7620F">
      <w:rPr>
        <w:rFonts w:ascii="Arial" w:eastAsia="Arial" w:hAnsi="Arial" w:cs="Arial"/>
        <w:noProof/>
        <w:sz w:val="16"/>
      </w:rPr>
      <w:t>Z:\Planning Board\Minutes\2022\PB Minutes of 1-3-2022.docx</w:t>
    </w:r>
    <w:r>
      <w:rPr>
        <w:rFonts w:ascii="Arial" w:eastAsia="Arial" w:hAnsi="Arial" w:cs="Arial"/>
        <w:sz w:val="16"/>
      </w:rPr>
      <w:fldChar w:fldCharType="end"/>
    </w:r>
    <w:r w:rsidRPr="008C3F37">
      <w:rPr>
        <w:rFonts w:ascii="Arial" w:eastAsia="Arial" w:hAnsi="Arial" w:cs="Arial"/>
        <w:sz w:val="16"/>
      </w:rPr>
      <w:tab/>
    </w:r>
    <w:r w:rsidRPr="008C3F37">
      <w:rPr>
        <w:rFonts w:ascii="Arial" w:eastAsia="Arial" w:hAnsi="Arial" w:cs="Arial"/>
        <w:sz w:val="16"/>
      </w:rPr>
      <w:tab/>
    </w:r>
    <w:r>
      <w:rPr>
        <w:rFonts w:ascii="Arial" w:eastAsia="Arial" w:hAnsi="Arial" w:cs="Arial"/>
        <w:sz w:val="16"/>
      </w:rPr>
      <w:tab/>
    </w:r>
    <w:r w:rsidRPr="008C3F37">
      <w:rPr>
        <w:rFonts w:ascii="Arial" w:eastAsia="Arial" w:hAnsi="Arial" w:cs="Arial"/>
        <w:sz w:val="16"/>
      </w:rPr>
      <w:tab/>
    </w:r>
    <w:r>
      <w:rPr>
        <w:rFonts w:ascii="Arial" w:eastAsia="Arial" w:hAnsi="Arial" w:cs="Arial"/>
        <w:sz w:val="16"/>
      </w:rPr>
      <w:t>Page</w:t>
    </w:r>
    <w:r w:rsidRPr="008C3F37">
      <w:rPr>
        <w:rFonts w:ascii="Arial" w:eastAsia="Arial" w:hAnsi="Arial" w:cs="Arial"/>
        <w:sz w:val="16"/>
      </w:rPr>
      <w:t xml:space="preserve"> </w:t>
    </w:r>
    <w:r w:rsidRPr="008C3F37">
      <w:rPr>
        <w:rFonts w:ascii="Arial" w:eastAsia="Arial" w:hAnsi="Arial" w:cs="Arial"/>
        <w:bCs/>
        <w:sz w:val="16"/>
      </w:rPr>
      <w:fldChar w:fldCharType="begin"/>
    </w:r>
    <w:r w:rsidRPr="008C3F37">
      <w:rPr>
        <w:rFonts w:ascii="Arial" w:eastAsia="Arial" w:hAnsi="Arial" w:cs="Arial"/>
        <w:bCs/>
        <w:sz w:val="16"/>
      </w:rPr>
      <w:instrText xml:space="preserve"> PAGE  \* Arabic  \* MERGEFORMAT </w:instrText>
    </w:r>
    <w:r w:rsidRPr="008C3F37">
      <w:rPr>
        <w:rFonts w:ascii="Arial" w:eastAsia="Arial" w:hAnsi="Arial" w:cs="Arial"/>
        <w:bCs/>
        <w:sz w:val="16"/>
      </w:rPr>
      <w:fldChar w:fldCharType="separate"/>
    </w:r>
    <w:r w:rsidR="00BE4446">
      <w:rPr>
        <w:rFonts w:ascii="Arial" w:eastAsia="Arial" w:hAnsi="Arial" w:cs="Arial"/>
        <w:bCs/>
        <w:noProof/>
        <w:sz w:val="16"/>
      </w:rPr>
      <w:t>1</w:t>
    </w:r>
    <w:r w:rsidRPr="008C3F37">
      <w:rPr>
        <w:rFonts w:ascii="Arial" w:eastAsia="Arial" w:hAnsi="Arial" w:cs="Arial"/>
        <w:bCs/>
        <w:sz w:val="16"/>
      </w:rPr>
      <w:fldChar w:fldCharType="end"/>
    </w:r>
    <w:r w:rsidRPr="008C3F37">
      <w:rPr>
        <w:rFonts w:ascii="Arial" w:eastAsia="Arial" w:hAnsi="Arial" w:cs="Arial"/>
        <w:sz w:val="16"/>
      </w:rPr>
      <w:t xml:space="preserve"> of </w:t>
    </w:r>
    <w:r w:rsidRPr="008C3F37">
      <w:rPr>
        <w:rFonts w:ascii="Arial" w:eastAsia="Arial" w:hAnsi="Arial" w:cs="Arial"/>
        <w:bCs/>
        <w:sz w:val="16"/>
      </w:rPr>
      <w:fldChar w:fldCharType="begin"/>
    </w:r>
    <w:r w:rsidRPr="008C3F37">
      <w:rPr>
        <w:rFonts w:ascii="Arial" w:eastAsia="Arial" w:hAnsi="Arial" w:cs="Arial"/>
        <w:bCs/>
        <w:sz w:val="16"/>
      </w:rPr>
      <w:instrText xml:space="preserve"> NUMPAGES  \* Arabic  \* MERGEFORMAT </w:instrText>
    </w:r>
    <w:r w:rsidRPr="008C3F37">
      <w:rPr>
        <w:rFonts w:ascii="Arial" w:eastAsia="Arial" w:hAnsi="Arial" w:cs="Arial"/>
        <w:bCs/>
        <w:sz w:val="16"/>
      </w:rPr>
      <w:fldChar w:fldCharType="separate"/>
    </w:r>
    <w:r w:rsidR="00BE4446">
      <w:rPr>
        <w:rFonts w:ascii="Arial" w:eastAsia="Arial" w:hAnsi="Arial" w:cs="Arial"/>
        <w:bCs/>
        <w:noProof/>
        <w:sz w:val="16"/>
      </w:rPr>
      <w:t>5</w:t>
    </w:r>
    <w:r w:rsidRPr="008C3F37">
      <w:rPr>
        <w:rFonts w:ascii="Arial" w:eastAsia="Arial" w:hAnsi="Arial" w:cs="Arial"/>
        <w:bCs/>
        <w:sz w:val="16"/>
      </w:rPr>
      <w:fldChar w:fldCharType="end"/>
    </w:r>
    <w:r w:rsidRPr="008C3F37">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38" w:rsidRDefault="00720D38">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720D38" w:rsidRDefault="00720D38">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720D38" w:rsidRDefault="00720D38">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07" w:rsidRDefault="00025A07">
      <w:pPr>
        <w:spacing w:after="0" w:line="240" w:lineRule="auto"/>
      </w:pPr>
      <w:r>
        <w:separator/>
      </w:r>
    </w:p>
  </w:footnote>
  <w:footnote w:type="continuationSeparator" w:id="0">
    <w:p w:rsidR="00025A07" w:rsidRDefault="00025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38" w:rsidRDefault="00720D38">
    <w:pPr>
      <w:spacing w:after="0" w:line="259" w:lineRule="auto"/>
      <w:ind w:left="5" w:firstLine="0"/>
      <w:jc w:val="center"/>
    </w:pPr>
    <w:r>
      <w:rPr>
        <w:rFonts w:ascii="Calibri" w:eastAsia="Calibri" w:hAnsi="Calibri" w:cs="Calibri"/>
      </w:rPr>
      <w:t xml:space="preserve">Draft </w:t>
    </w:r>
  </w:p>
  <w:p w:rsidR="00720D38" w:rsidRDefault="00720D38">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38" w:rsidRDefault="000939F8">
    <w:pPr>
      <w:spacing w:after="0" w:line="259" w:lineRule="auto"/>
      <w:ind w:left="112" w:firstLine="0"/>
      <w:jc w:val="center"/>
    </w:pPr>
    <w:r>
      <w:t xml:space="preserve">Minutes approved at the January 24, 2022 meeting. </w:t>
    </w:r>
  </w:p>
  <w:p w:rsidR="00720D38" w:rsidRDefault="00720D38">
    <w:pPr>
      <w:spacing w:after="0" w:line="259" w:lineRule="auto"/>
      <w:ind w:left="11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38" w:rsidRDefault="00720D38">
    <w:pPr>
      <w:spacing w:after="0" w:line="259" w:lineRule="auto"/>
      <w:ind w:left="5" w:firstLine="0"/>
      <w:jc w:val="center"/>
    </w:pPr>
    <w:r>
      <w:rPr>
        <w:rFonts w:ascii="Calibri" w:eastAsia="Calibri" w:hAnsi="Calibri" w:cs="Calibri"/>
      </w:rPr>
      <w:t xml:space="preserve">Draft </w:t>
    </w:r>
  </w:p>
  <w:p w:rsidR="00720D38" w:rsidRDefault="00720D38">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159F"/>
    <w:rsid w:val="00002F81"/>
    <w:rsid w:val="00003DEF"/>
    <w:rsid w:val="00004399"/>
    <w:rsid w:val="00007370"/>
    <w:rsid w:val="00025A07"/>
    <w:rsid w:val="00032601"/>
    <w:rsid w:val="00037D02"/>
    <w:rsid w:val="00042EBF"/>
    <w:rsid w:val="00046211"/>
    <w:rsid w:val="00050A89"/>
    <w:rsid w:val="00050B5C"/>
    <w:rsid w:val="00064A7E"/>
    <w:rsid w:val="00065525"/>
    <w:rsid w:val="00065737"/>
    <w:rsid w:val="00067FCB"/>
    <w:rsid w:val="0007170A"/>
    <w:rsid w:val="00081863"/>
    <w:rsid w:val="0008615E"/>
    <w:rsid w:val="000867AF"/>
    <w:rsid w:val="0009038C"/>
    <w:rsid w:val="00090B99"/>
    <w:rsid w:val="00091BDE"/>
    <w:rsid w:val="00091E0E"/>
    <w:rsid w:val="0009294F"/>
    <w:rsid w:val="000939F8"/>
    <w:rsid w:val="000A4758"/>
    <w:rsid w:val="000A52B7"/>
    <w:rsid w:val="000C0911"/>
    <w:rsid w:val="000C1220"/>
    <w:rsid w:val="000C6F0A"/>
    <w:rsid w:val="000D5A1B"/>
    <w:rsid w:val="000E06EE"/>
    <w:rsid w:val="000E1106"/>
    <w:rsid w:val="000E1920"/>
    <w:rsid w:val="000E2BD8"/>
    <w:rsid w:val="000E7323"/>
    <w:rsid w:val="000E79C6"/>
    <w:rsid w:val="000F2B50"/>
    <w:rsid w:val="000F7AF2"/>
    <w:rsid w:val="00100D62"/>
    <w:rsid w:val="00104AFF"/>
    <w:rsid w:val="00105E7E"/>
    <w:rsid w:val="00110956"/>
    <w:rsid w:val="00115757"/>
    <w:rsid w:val="00116A2F"/>
    <w:rsid w:val="00116AA1"/>
    <w:rsid w:val="00134BDB"/>
    <w:rsid w:val="00135002"/>
    <w:rsid w:val="0014724F"/>
    <w:rsid w:val="00157675"/>
    <w:rsid w:val="001701FC"/>
    <w:rsid w:val="001723C7"/>
    <w:rsid w:val="00174959"/>
    <w:rsid w:val="0018242F"/>
    <w:rsid w:val="00182C1E"/>
    <w:rsid w:val="00185237"/>
    <w:rsid w:val="00195B42"/>
    <w:rsid w:val="001A0F41"/>
    <w:rsid w:val="001A12FF"/>
    <w:rsid w:val="001A47FD"/>
    <w:rsid w:val="001A4C9A"/>
    <w:rsid w:val="001A6C11"/>
    <w:rsid w:val="001B2F70"/>
    <w:rsid w:val="001B5868"/>
    <w:rsid w:val="001B6FB5"/>
    <w:rsid w:val="001C0C13"/>
    <w:rsid w:val="001C6152"/>
    <w:rsid w:val="001E0261"/>
    <w:rsid w:val="001E4255"/>
    <w:rsid w:val="001F0D23"/>
    <w:rsid w:val="001F44DF"/>
    <w:rsid w:val="002012F6"/>
    <w:rsid w:val="00222A6A"/>
    <w:rsid w:val="00223CE6"/>
    <w:rsid w:val="00224ECD"/>
    <w:rsid w:val="00231747"/>
    <w:rsid w:val="00232649"/>
    <w:rsid w:val="002441B6"/>
    <w:rsid w:val="0025679B"/>
    <w:rsid w:val="00257C82"/>
    <w:rsid w:val="0027478F"/>
    <w:rsid w:val="002759E3"/>
    <w:rsid w:val="002803DD"/>
    <w:rsid w:val="002809B4"/>
    <w:rsid w:val="00285225"/>
    <w:rsid w:val="00286194"/>
    <w:rsid w:val="00291766"/>
    <w:rsid w:val="00291A81"/>
    <w:rsid w:val="00292178"/>
    <w:rsid w:val="002A400D"/>
    <w:rsid w:val="002C50AF"/>
    <w:rsid w:val="002C510F"/>
    <w:rsid w:val="002D21AD"/>
    <w:rsid w:val="002E415F"/>
    <w:rsid w:val="002F4DD6"/>
    <w:rsid w:val="002F5A9A"/>
    <w:rsid w:val="00301A9B"/>
    <w:rsid w:val="00304F96"/>
    <w:rsid w:val="00310D33"/>
    <w:rsid w:val="003173E2"/>
    <w:rsid w:val="003209D1"/>
    <w:rsid w:val="00322AFE"/>
    <w:rsid w:val="0033124C"/>
    <w:rsid w:val="003336A9"/>
    <w:rsid w:val="00335CB9"/>
    <w:rsid w:val="00337A34"/>
    <w:rsid w:val="00343ACC"/>
    <w:rsid w:val="00343FD8"/>
    <w:rsid w:val="0034538A"/>
    <w:rsid w:val="003456D2"/>
    <w:rsid w:val="00345E24"/>
    <w:rsid w:val="00346204"/>
    <w:rsid w:val="003479E6"/>
    <w:rsid w:val="0035260E"/>
    <w:rsid w:val="00365AEF"/>
    <w:rsid w:val="00376AD0"/>
    <w:rsid w:val="00384C17"/>
    <w:rsid w:val="00385662"/>
    <w:rsid w:val="003862A0"/>
    <w:rsid w:val="00386446"/>
    <w:rsid w:val="003864C6"/>
    <w:rsid w:val="00387557"/>
    <w:rsid w:val="00391559"/>
    <w:rsid w:val="0039282D"/>
    <w:rsid w:val="003973EA"/>
    <w:rsid w:val="003A07DB"/>
    <w:rsid w:val="003A125E"/>
    <w:rsid w:val="003A4929"/>
    <w:rsid w:val="003B3FE0"/>
    <w:rsid w:val="003B688E"/>
    <w:rsid w:val="003C1572"/>
    <w:rsid w:val="003C3802"/>
    <w:rsid w:val="003C3D7F"/>
    <w:rsid w:val="003C721C"/>
    <w:rsid w:val="003D191C"/>
    <w:rsid w:val="003D24D5"/>
    <w:rsid w:val="003E0D09"/>
    <w:rsid w:val="003E0FA5"/>
    <w:rsid w:val="003E5DA6"/>
    <w:rsid w:val="003F0991"/>
    <w:rsid w:val="003F2E4B"/>
    <w:rsid w:val="00405216"/>
    <w:rsid w:val="0040594F"/>
    <w:rsid w:val="00407B0B"/>
    <w:rsid w:val="00415C03"/>
    <w:rsid w:val="00423029"/>
    <w:rsid w:val="004321B7"/>
    <w:rsid w:val="00435327"/>
    <w:rsid w:val="00437F8D"/>
    <w:rsid w:val="00440DBD"/>
    <w:rsid w:val="00442EB0"/>
    <w:rsid w:val="00451551"/>
    <w:rsid w:val="00454BC9"/>
    <w:rsid w:val="00456D51"/>
    <w:rsid w:val="00467B14"/>
    <w:rsid w:val="00471337"/>
    <w:rsid w:val="0047298D"/>
    <w:rsid w:val="00473505"/>
    <w:rsid w:val="00473682"/>
    <w:rsid w:val="00475210"/>
    <w:rsid w:val="0048279C"/>
    <w:rsid w:val="004837E2"/>
    <w:rsid w:val="004865B0"/>
    <w:rsid w:val="00490065"/>
    <w:rsid w:val="004930F1"/>
    <w:rsid w:val="004A0EEC"/>
    <w:rsid w:val="004B4A6E"/>
    <w:rsid w:val="004C2876"/>
    <w:rsid w:val="004C3117"/>
    <w:rsid w:val="004C491B"/>
    <w:rsid w:val="004C5A6D"/>
    <w:rsid w:val="004D1C21"/>
    <w:rsid w:val="004D249D"/>
    <w:rsid w:val="004D36E9"/>
    <w:rsid w:val="004D63B2"/>
    <w:rsid w:val="004E42F5"/>
    <w:rsid w:val="004F0E9F"/>
    <w:rsid w:val="00501FBA"/>
    <w:rsid w:val="00502480"/>
    <w:rsid w:val="0050322F"/>
    <w:rsid w:val="005060E8"/>
    <w:rsid w:val="005104D2"/>
    <w:rsid w:val="005138A0"/>
    <w:rsid w:val="00514B62"/>
    <w:rsid w:val="00515E2D"/>
    <w:rsid w:val="00520E32"/>
    <w:rsid w:val="005213C0"/>
    <w:rsid w:val="00523049"/>
    <w:rsid w:val="005245DD"/>
    <w:rsid w:val="005317D7"/>
    <w:rsid w:val="0055053A"/>
    <w:rsid w:val="00551FE6"/>
    <w:rsid w:val="00552A9D"/>
    <w:rsid w:val="00562109"/>
    <w:rsid w:val="00570712"/>
    <w:rsid w:val="00570A16"/>
    <w:rsid w:val="00570A2D"/>
    <w:rsid w:val="005812E6"/>
    <w:rsid w:val="00581E10"/>
    <w:rsid w:val="00584EBB"/>
    <w:rsid w:val="00585B44"/>
    <w:rsid w:val="00593854"/>
    <w:rsid w:val="005A3890"/>
    <w:rsid w:val="005A4F45"/>
    <w:rsid w:val="005A763C"/>
    <w:rsid w:val="005B03AA"/>
    <w:rsid w:val="005B04E5"/>
    <w:rsid w:val="005B21E4"/>
    <w:rsid w:val="005B24D2"/>
    <w:rsid w:val="005B2765"/>
    <w:rsid w:val="005B5C6E"/>
    <w:rsid w:val="005C7CD4"/>
    <w:rsid w:val="005D3826"/>
    <w:rsid w:val="005D4CE4"/>
    <w:rsid w:val="005D4FBF"/>
    <w:rsid w:val="005D5081"/>
    <w:rsid w:val="005D5CBC"/>
    <w:rsid w:val="005D5D77"/>
    <w:rsid w:val="005D6FC1"/>
    <w:rsid w:val="005E0096"/>
    <w:rsid w:val="005E0215"/>
    <w:rsid w:val="005E3A33"/>
    <w:rsid w:val="005E4331"/>
    <w:rsid w:val="005E5AA2"/>
    <w:rsid w:val="005F040C"/>
    <w:rsid w:val="005F7C8D"/>
    <w:rsid w:val="00612939"/>
    <w:rsid w:val="00615063"/>
    <w:rsid w:val="00615301"/>
    <w:rsid w:val="00625914"/>
    <w:rsid w:val="00625D83"/>
    <w:rsid w:val="00631DBC"/>
    <w:rsid w:val="00631F9D"/>
    <w:rsid w:val="0063270D"/>
    <w:rsid w:val="00641B45"/>
    <w:rsid w:val="00645F38"/>
    <w:rsid w:val="00646E73"/>
    <w:rsid w:val="006477CB"/>
    <w:rsid w:val="00650729"/>
    <w:rsid w:val="00660271"/>
    <w:rsid w:val="00663A90"/>
    <w:rsid w:val="00663FF0"/>
    <w:rsid w:val="006713D8"/>
    <w:rsid w:val="0067249B"/>
    <w:rsid w:val="00673707"/>
    <w:rsid w:val="00673F9D"/>
    <w:rsid w:val="00676C10"/>
    <w:rsid w:val="00676DA4"/>
    <w:rsid w:val="00680D99"/>
    <w:rsid w:val="00690EEC"/>
    <w:rsid w:val="006914EF"/>
    <w:rsid w:val="00694AF6"/>
    <w:rsid w:val="00695CA6"/>
    <w:rsid w:val="006A3154"/>
    <w:rsid w:val="006A57DD"/>
    <w:rsid w:val="006B1DCD"/>
    <w:rsid w:val="006C0187"/>
    <w:rsid w:val="006C03AE"/>
    <w:rsid w:val="006C3426"/>
    <w:rsid w:val="006D04C8"/>
    <w:rsid w:val="006D1CEC"/>
    <w:rsid w:val="006E02E1"/>
    <w:rsid w:val="006E0384"/>
    <w:rsid w:val="006F2CC9"/>
    <w:rsid w:val="00700560"/>
    <w:rsid w:val="00701F87"/>
    <w:rsid w:val="0070474A"/>
    <w:rsid w:val="00710A80"/>
    <w:rsid w:val="00712FC8"/>
    <w:rsid w:val="00717A08"/>
    <w:rsid w:val="007208A7"/>
    <w:rsid w:val="00720D38"/>
    <w:rsid w:val="00721CC1"/>
    <w:rsid w:val="00732AE8"/>
    <w:rsid w:val="0073341E"/>
    <w:rsid w:val="00734891"/>
    <w:rsid w:val="0073576B"/>
    <w:rsid w:val="0073717C"/>
    <w:rsid w:val="00737276"/>
    <w:rsid w:val="00737379"/>
    <w:rsid w:val="00742708"/>
    <w:rsid w:val="00743778"/>
    <w:rsid w:val="00743F56"/>
    <w:rsid w:val="00745B16"/>
    <w:rsid w:val="00746BD9"/>
    <w:rsid w:val="00762979"/>
    <w:rsid w:val="007675A7"/>
    <w:rsid w:val="00767703"/>
    <w:rsid w:val="00767EE1"/>
    <w:rsid w:val="0077526F"/>
    <w:rsid w:val="00776441"/>
    <w:rsid w:val="007844B7"/>
    <w:rsid w:val="00784BC7"/>
    <w:rsid w:val="00784C58"/>
    <w:rsid w:val="00790A29"/>
    <w:rsid w:val="00793D79"/>
    <w:rsid w:val="00796F30"/>
    <w:rsid w:val="007A03AE"/>
    <w:rsid w:val="007A314F"/>
    <w:rsid w:val="007A59A9"/>
    <w:rsid w:val="007B2683"/>
    <w:rsid w:val="007B3306"/>
    <w:rsid w:val="007B47BC"/>
    <w:rsid w:val="007B6F7D"/>
    <w:rsid w:val="007C63FA"/>
    <w:rsid w:val="007C7670"/>
    <w:rsid w:val="007D1061"/>
    <w:rsid w:val="007D39A1"/>
    <w:rsid w:val="007D66F4"/>
    <w:rsid w:val="007D7A11"/>
    <w:rsid w:val="007E096F"/>
    <w:rsid w:val="007E375C"/>
    <w:rsid w:val="007E5916"/>
    <w:rsid w:val="007E6CF9"/>
    <w:rsid w:val="007F1643"/>
    <w:rsid w:val="007F4870"/>
    <w:rsid w:val="00802477"/>
    <w:rsid w:val="008055D9"/>
    <w:rsid w:val="00805ED8"/>
    <w:rsid w:val="00815229"/>
    <w:rsid w:val="0081619E"/>
    <w:rsid w:val="008202FC"/>
    <w:rsid w:val="00822A52"/>
    <w:rsid w:val="00822E5C"/>
    <w:rsid w:val="00837FEE"/>
    <w:rsid w:val="00841533"/>
    <w:rsid w:val="008445B0"/>
    <w:rsid w:val="00845CF1"/>
    <w:rsid w:val="00854159"/>
    <w:rsid w:val="008564E4"/>
    <w:rsid w:val="008612CE"/>
    <w:rsid w:val="00862F21"/>
    <w:rsid w:val="00863B07"/>
    <w:rsid w:val="00876F7C"/>
    <w:rsid w:val="00882D77"/>
    <w:rsid w:val="008838AF"/>
    <w:rsid w:val="00884C7A"/>
    <w:rsid w:val="0088598C"/>
    <w:rsid w:val="00886629"/>
    <w:rsid w:val="00887175"/>
    <w:rsid w:val="00890991"/>
    <w:rsid w:val="00891866"/>
    <w:rsid w:val="00892EFD"/>
    <w:rsid w:val="0089399F"/>
    <w:rsid w:val="00896D3F"/>
    <w:rsid w:val="008A1EB8"/>
    <w:rsid w:val="008A1ED6"/>
    <w:rsid w:val="008A27E8"/>
    <w:rsid w:val="008B394F"/>
    <w:rsid w:val="008B44A1"/>
    <w:rsid w:val="008B5034"/>
    <w:rsid w:val="008B7105"/>
    <w:rsid w:val="008C302F"/>
    <w:rsid w:val="008C3473"/>
    <w:rsid w:val="008C3F37"/>
    <w:rsid w:val="008C44A3"/>
    <w:rsid w:val="008C4DA2"/>
    <w:rsid w:val="008C5542"/>
    <w:rsid w:val="008C5E19"/>
    <w:rsid w:val="008D4989"/>
    <w:rsid w:val="008D4F27"/>
    <w:rsid w:val="008E1F4E"/>
    <w:rsid w:val="008E52A9"/>
    <w:rsid w:val="008E60DB"/>
    <w:rsid w:val="008F5154"/>
    <w:rsid w:val="008F6449"/>
    <w:rsid w:val="0090042E"/>
    <w:rsid w:val="00902587"/>
    <w:rsid w:val="00903577"/>
    <w:rsid w:val="009041B1"/>
    <w:rsid w:val="009073AD"/>
    <w:rsid w:val="00907D42"/>
    <w:rsid w:val="00910A20"/>
    <w:rsid w:val="00910AE1"/>
    <w:rsid w:val="009112F6"/>
    <w:rsid w:val="009134E4"/>
    <w:rsid w:val="00916486"/>
    <w:rsid w:val="00917620"/>
    <w:rsid w:val="009212CB"/>
    <w:rsid w:val="00934BD3"/>
    <w:rsid w:val="00937B7F"/>
    <w:rsid w:val="00941331"/>
    <w:rsid w:val="00941AD5"/>
    <w:rsid w:val="00944A24"/>
    <w:rsid w:val="009461A5"/>
    <w:rsid w:val="00951CA5"/>
    <w:rsid w:val="0095218A"/>
    <w:rsid w:val="009530DD"/>
    <w:rsid w:val="009545B6"/>
    <w:rsid w:val="009554CE"/>
    <w:rsid w:val="00955AFB"/>
    <w:rsid w:val="009643E2"/>
    <w:rsid w:val="009672C8"/>
    <w:rsid w:val="00967D14"/>
    <w:rsid w:val="00967D55"/>
    <w:rsid w:val="0097430F"/>
    <w:rsid w:val="00975AD2"/>
    <w:rsid w:val="00980D3F"/>
    <w:rsid w:val="0098222E"/>
    <w:rsid w:val="00986AA1"/>
    <w:rsid w:val="009875DC"/>
    <w:rsid w:val="00990F64"/>
    <w:rsid w:val="009A2A23"/>
    <w:rsid w:val="009A2D46"/>
    <w:rsid w:val="009B1BDD"/>
    <w:rsid w:val="009B63CA"/>
    <w:rsid w:val="009D0C3C"/>
    <w:rsid w:val="009D1F51"/>
    <w:rsid w:val="009E1E0A"/>
    <w:rsid w:val="009E32E6"/>
    <w:rsid w:val="009E62BC"/>
    <w:rsid w:val="009E6376"/>
    <w:rsid w:val="009E6907"/>
    <w:rsid w:val="009E692E"/>
    <w:rsid w:val="009F418F"/>
    <w:rsid w:val="00A02681"/>
    <w:rsid w:val="00A0703C"/>
    <w:rsid w:val="00A10E99"/>
    <w:rsid w:val="00A11513"/>
    <w:rsid w:val="00A11CBB"/>
    <w:rsid w:val="00A14008"/>
    <w:rsid w:val="00A1668D"/>
    <w:rsid w:val="00A26C92"/>
    <w:rsid w:val="00A302E3"/>
    <w:rsid w:val="00A31B9F"/>
    <w:rsid w:val="00A34C7A"/>
    <w:rsid w:val="00A40CAF"/>
    <w:rsid w:val="00A428F4"/>
    <w:rsid w:val="00A42A67"/>
    <w:rsid w:val="00A46BAF"/>
    <w:rsid w:val="00A5062E"/>
    <w:rsid w:val="00A52512"/>
    <w:rsid w:val="00A5296F"/>
    <w:rsid w:val="00A55F69"/>
    <w:rsid w:val="00A629AC"/>
    <w:rsid w:val="00A63855"/>
    <w:rsid w:val="00A6535A"/>
    <w:rsid w:val="00A67FE2"/>
    <w:rsid w:val="00A7008C"/>
    <w:rsid w:val="00A702A2"/>
    <w:rsid w:val="00A72BB8"/>
    <w:rsid w:val="00A76887"/>
    <w:rsid w:val="00A77F76"/>
    <w:rsid w:val="00A8085D"/>
    <w:rsid w:val="00A840C8"/>
    <w:rsid w:val="00A85807"/>
    <w:rsid w:val="00A877E9"/>
    <w:rsid w:val="00A95A17"/>
    <w:rsid w:val="00A95A48"/>
    <w:rsid w:val="00AA523E"/>
    <w:rsid w:val="00AB0F94"/>
    <w:rsid w:val="00AB5C53"/>
    <w:rsid w:val="00AB68D2"/>
    <w:rsid w:val="00AC4D86"/>
    <w:rsid w:val="00AC63B7"/>
    <w:rsid w:val="00AC650E"/>
    <w:rsid w:val="00AD1599"/>
    <w:rsid w:val="00AD3827"/>
    <w:rsid w:val="00AD5958"/>
    <w:rsid w:val="00AE19D9"/>
    <w:rsid w:val="00AE42C5"/>
    <w:rsid w:val="00AF2013"/>
    <w:rsid w:val="00AF51F8"/>
    <w:rsid w:val="00AF5D9E"/>
    <w:rsid w:val="00B002AE"/>
    <w:rsid w:val="00B03DD5"/>
    <w:rsid w:val="00B05367"/>
    <w:rsid w:val="00B056B9"/>
    <w:rsid w:val="00B12AD5"/>
    <w:rsid w:val="00B15336"/>
    <w:rsid w:val="00B23272"/>
    <w:rsid w:val="00B2364B"/>
    <w:rsid w:val="00B32DEA"/>
    <w:rsid w:val="00B362F1"/>
    <w:rsid w:val="00B375D5"/>
    <w:rsid w:val="00B42846"/>
    <w:rsid w:val="00B4296C"/>
    <w:rsid w:val="00B50897"/>
    <w:rsid w:val="00B626E5"/>
    <w:rsid w:val="00B63875"/>
    <w:rsid w:val="00B63EE9"/>
    <w:rsid w:val="00B67515"/>
    <w:rsid w:val="00B744F9"/>
    <w:rsid w:val="00B75A39"/>
    <w:rsid w:val="00B817D5"/>
    <w:rsid w:val="00B82912"/>
    <w:rsid w:val="00B83090"/>
    <w:rsid w:val="00B84537"/>
    <w:rsid w:val="00B85F37"/>
    <w:rsid w:val="00B92C34"/>
    <w:rsid w:val="00B9350A"/>
    <w:rsid w:val="00BB573E"/>
    <w:rsid w:val="00BB781A"/>
    <w:rsid w:val="00BC0BE1"/>
    <w:rsid w:val="00BC3F56"/>
    <w:rsid w:val="00BD3F7D"/>
    <w:rsid w:val="00BD73C8"/>
    <w:rsid w:val="00BE3FE8"/>
    <w:rsid w:val="00BE4446"/>
    <w:rsid w:val="00BE485A"/>
    <w:rsid w:val="00BF5988"/>
    <w:rsid w:val="00C02B8A"/>
    <w:rsid w:val="00C1176A"/>
    <w:rsid w:val="00C12BC8"/>
    <w:rsid w:val="00C14039"/>
    <w:rsid w:val="00C14152"/>
    <w:rsid w:val="00C17952"/>
    <w:rsid w:val="00C307D1"/>
    <w:rsid w:val="00C43969"/>
    <w:rsid w:val="00C43C92"/>
    <w:rsid w:val="00C46180"/>
    <w:rsid w:val="00C473D9"/>
    <w:rsid w:val="00C47BC8"/>
    <w:rsid w:val="00C56128"/>
    <w:rsid w:val="00C62A5C"/>
    <w:rsid w:val="00C64A00"/>
    <w:rsid w:val="00C66273"/>
    <w:rsid w:val="00C70906"/>
    <w:rsid w:val="00C70CDC"/>
    <w:rsid w:val="00C71E83"/>
    <w:rsid w:val="00C75D52"/>
    <w:rsid w:val="00C85779"/>
    <w:rsid w:val="00C90049"/>
    <w:rsid w:val="00C93555"/>
    <w:rsid w:val="00C9377C"/>
    <w:rsid w:val="00C94A9F"/>
    <w:rsid w:val="00CA251B"/>
    <w:rsid w:val="00CA2D73"/>
    <w:rsid w:val="00CB00C8"/>
    <w:rsid w:val="00CB267B"/>
    <w:rsid w:val="00CB5A71"/>
    <w:rsid w:val="00CC1684"/>
    <w:rsid w:val="00CC3249"/>
    <w:rsid w:val="00CC5945"/>
    <w:rsid w:val="00CC650E"/>
    <w:rsid w:val="00CD679B"/>
    <w:rsid w:val="00CE227E"/>
    <w:rsid w:val="00CE24BE"/>
    <w:rsid w:val="00CE2D0A"/>
    <w:rsid w:val="00CE43B7"/>
    <w:rsid w:val="00CE5B2D"/>
    <w:rsid w:val="00CF2AF9"/>
    <w:rsid w:val="00CF359F"/>
    <w:rsid w:val="00D04851"/>
    <w:rsid w:val="00D0713A"/>
    <w:rsid w:val="00D123CC"/>
    <w:rsid w:val="00D134EC"/>
    <w:rsid w:val="00D13C1E"/>
    <w:rsid w:val="00D20222"/>
    <w:rsid w:val="00D21C97"/>
    <w:rsid w:val="00D23E07"/>
    <w:rsid w:val="00D25C40"/>
    <w:rsid w:val="00D3006C"/>
    <w:rsid w:val="00D362B0"/>
    <w:rsid w:val="00D4399C"/>
    <w:rsid w:val="00D4476E"/>
    <w:rsid w:val="00D54358"/>
    <w:rsid w:val="00D56520"/>
    <w:rsid w:val="00D570C1"/>
    <w:rsid w:val="00D574AD"/>
    <w:rsid w:val="00D62D36"/>
    <w:rsid w:val="00D633C4"/>
    <w:rsid w:val="00D64604"/>
    <w:rsid w:val="00D71489"/>
    <w:rsid w:val="00D7620F"/>
    <w:rsid w:val="00D7702F"/>
    <w:rsid w:val="00D83959"/>
    <w:rsid w:val="00D85B19"/>
    <w:rsid w:val="00D87BE4"/>
    <w:rsid w:val="00D9112E"/>
    <w:rsid w:val="00D94565"/>
    <w:rsid w:val="00D96DFA"/>
    <w:rsid w:val="00DB5D8A"/>
    <w:rsid w:val="00DC1978"/>
    <w:rsid w:val="00DC7625"/>
    <w:rsid w:val="00DC7B5B"/>
    <w:rsid w:val="00DD1211"/>
    <w:rsid w:val="00DD44DA"/>
    <w:rsid w:val="00DD474A"/>
    <w:rsid w:val="00DD68D3"/>
    <w:rsid w:val="00DD69AB"/>
    <w:rsid w:val="00DD7C67"/>
    <w:rsid w:val="00DE54A9"/>
    <w:rsid w:val="00DF0E41"/>
    <w:rsid w:val="00DF28F4"/>
    <w:rsid w:val="00DF3F6B"/>
    <w:rsid w:val="00E01023"/>
    <w:rsid w:val="00E067EB"/>
    <w:rsid w:val="00E07E66"/>
    <w:rsid w:val="00E106F1"/>
    <w:rsid w:val="00E11610"/>
    <w:rsid w:val="00E121A6"/>
    <w:rsid w:val="00E1367A"/>
    <w:rsid w:val="00E15BA4"/>
    <w:rsid w:val="00E25518"/>
    <w:rsid w:val="00E324D7"/>
    <w:rsid w:val="00E37605"/>
    <w:rsid w:val="00E43904"/>
    <w:rsid w:val="00E47EDC"/>
    <w:rsid w:val="00E50794"/>
    <w:rsid w:val="00E50FA1"/>
    <w:rsid w:val="00E57092"/>
    <w:rsid w:val="00E659C9"/>
    <w:rsid w:val="00E66E79"/>
    <w:rsid w:val="00E710A1"/>
    <w:rsid w:val="00E719ED"/>
    <w:rsid w:val="00E73B62"/>
    <w:rsid w:val="00E84BB3"/>
    <w:rsid w:val="00E85940"/>
    <w:rsid w:val="00E95B4F"/>
    <w:rsid w:val="00E965BA"/>
    <w:rsid w:val="00EA1E3C"/>
    <w:rsid w:val="00EA4124"/>
    <w:rsid w:val="00EB075F"/>
    <w:rsid w:val="00EC1B24"/>
    <w:rsid w:val="00EC1B93"/>
    <w:rsid w:val="00EC3E39"/>
    <w:rsid w:val="00EC4061"/>
    <w:rsid w:val="00EC5B22"/>
    <w:rsid w:val="00EC7EE2"/>
    <w:rsid w:val="00ED3809"/>
    <w:rsid w:val="00ED7C48"/>
    <w:rsid w:val="00EE5666"/>
    <w:rsid w:val="00EE5EB7"/>
    <w:rsid w:val="00EF34EF"/>
    <w:rsid w:val="00EF56AC"/>
    <w:rsid w:val="00EF6E14"/>
    <w:rsid w:val="00F029D5"/>
    <w:rsid w:val="00F16BD4"/>
    <w:rsid w:val="00F22E1A"/>
    <w:rsid w:val="00F23F30"/>
    <w:rsid w:val="00F25625"/>
    <w:rsid w:val="00F57303"/>
    <w:rsid w:val="00F62606"/>
    <w:rsid w:val="00F63D2B"/>
    <w:rsid w:val="00F70E7A"/>
    <w:rsid w:val="00F7495A"/>
    <w:rsid w:val="00F762A7"/>
    <w:rsid w:val="00F81A26"/>
    <w:rsid w:val="00F85571"/>
    <w:rsid w:val="00F85A42"/>
    <w:rsid w:val="00F85C7C"/>
    <w:rsid w:val="00F862C2"/>
    <w:rsid w:val="00F90174"/>
    <w:rsid w:val="00F9025F"/>
    <w:rsid w:val="00F93B6A"/>
    <w:rsid w:val="00FA2DC4"/>
    <w:rsid w:val="00FA620F"/>
    <w:rsid w:val="00FB092E"/>
    <w:rsid w:val="00FB1C1D"/>
    <w:rsid w:val="00FB3CD6"/>
    <w:rsid w:val="00FB53B2"/>
    <w:rsid w:val="00FB5955"/>
    <w:rsid w:val="00FB6392"/>
    <w:rsid w:val="00FB6A35"/>
    <w:rsid w:val="00FB6AA9"/>
    <w:rsid w:val="00FD0B3C"/>
    <w:rsid w:val="00FD1AA8"/>
    <w:rsid w:val="00FD350E"/>
    <w:rsid w:val="00FE202E"/>
    <w:rsid w:val="00FE788D"/>
    <w:rsid w:val="00FF090B"/>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 w:type="paragraph" w:styleId="Header">
    <w:name w:val="header"/>
    <w:basedOn w:val="Normal"/>
    <w:link w:val="HeaderChar"/>
    <w:rsid w:val="00631F9D"/>
    <w:pPr>
      <w:tabs>
        <w:tab w:val="center" w:pos="4320"/>
        <w:tab w:val="right" w:pos="8640"/>
      </w:tabs>
      <w:spacing w:after="0" w:line="240" w:lineRule="auto"/>
      <w:ind w:left="0" w:firstLine="0"/>
    </w:pPr>
    <w:rPr>
      <w:rFonts w:ascii="Bookman Old Style" w:hAnsi="Bookman Old Style"/>
      <w:color w:val="auto"/>
      <w:szCs w:val="20"/>
    </w:rPr>
  </w:style>
  <w:style w:type="character" w:customStyle="1" w:styleId="HeaderChar">
    <w:name w:val="Header Char"/>
    <w:basedOn w:val="DefaultParagraphFont"/>
    <w:link w:val="Header"/>
    <w:rsid w:val="00631F9D"/>
    <w:rPr>
      <w:rFonts w:ascii="Bookman Old Style" w:eastAsia="Times New Roman" w:hAnsi="Bookman Old Style" w:cs="Times New Roman"/>
      <w:sz w:val="24"/>
      <w:szCs w:val="20"/>
    </w:rPr>
  </w:style>
  <w:style w:type="paragraph" w:styleId="ListParagraph">
    <w:name w:val="List Paragraph"/>
    <w:basedOn w:val="Normal"/>
    <w:uiPriority w:val="34"/>
    <w:qFormat/>
    <w:rsid w:val="00004399"/>
    <w:pPr>
      <w:spacing w:after="0" w:line="240" w:lineRule="auto"/>
      <w:ind w:left="720" w:firstLine="0"/>
      <w:contextualSpacing/>
    </w:pPr>
    <w:rPr>
      <w:rFonts w:ascii="Bookman Old Style" w:hAnsi="Bookman Old Style"/>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 w:id="250893876">
      <w:bodyDiv w:val="1"/>
      <w:marLeft w:val="0"/>
      <w:marRight w:val="0"/>
      <w:marTop w:val="0"/>
      <w:marBottom w:val="0"/>
      <w:divBdr>
        <w:top w:val="none" w:sz="0" w:space="0" w:color="auto"/>
        <w:left w:val="none" w:sz="0" w:space="0" w:color="auto"/>
        <w:bottom w:val="none" w:sz="0" w:space="0" w:color="auto"/>
        <w:right w:val="none" w:sz="0" w:space="0" w:color="auto"/>
      </w:divBdr>
    </w:div>
    <w:div w:id="1499035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A404C-C29F-41A5-8FC1-58669826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10</cp:revision>
  <cp:lastPrinted>2022-01-24T21:41:00Z</cp:lastPrinted>
  <dcterms:created xsi:type="dcterms:W3CDTF">2022-01-04T02:06:00Z</dcterms:created>
  <dcterms:modified xsi:type="dcterms:W3CDTF">2022-01-25T14:46:00Z</dcterms:modified>
</cp:coreProperties>
</file>