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5D4CE4" w:rsidRDefault="007E5916" w:rsidP="003864C6">
      <w:pPr>
        <w:spacing w:after="0" w:line="240" w:lineRule="auto"/>
        <w:ind w:left="2770" w:right="2777"/>
        <w:jc w:val="center"/>
        <w:rPr>
          <w:szCs w:val="24"/>
        </w:rPr>
      </w:pPr>
      <w:bookmarkStart w:id="0" w:name="_GoBack"/>
      <w:bookmarkEnd w:id="0"/>
      <w:r w:rsidRPr="005D4CE4">
        <w:rPr>
          <w:b/>
          <w:szCs w:val="24"/>
        </w:rPr>
        <w:t xml:space="preserve">MINUTES </w:t>
      </w:r>
    </w:p>
    <w:p w:rsidR="00790A29" w:rsidRPr="005D4CE4" w:rsidRDefault="007E5916" w:rsidP="003864C6">
      <w:pPr>
        <w:spacing w:after="0" w:line="240" w:lineRule="auto"/>
        <w:ind w:left="2770" w:right="2760"/>
        <w:jc w:val="center"/>
        <w:rPr>
          <w:szCs w:val="24"/>
        </w:rPr>
      </w:pPr>
      <w:r w:rsidRPr="005D4CE4">
        <w:rPr>
          <w:b/>
          <w:szCs w:val="24"/>
        </w:rPr>
        <w:t xml:space="preserve">GILFORD PLANNING BOARD </w:t>
      </w:r>
    </w:p>
    <w:p w:rsidR="00790A29" w:rsidRPr="005D4CE4" w:rsidRDefault="007E5916" w:rsidP="003864C6">
      <w:pPr>
        <w:spacing w:after="0" w:line="240" w:lineRule="auto"/>
        <w:ind w:left="2770" w:right="2761"/>
        <w:jc w:val="center"/>
        <w:rPr>
          <w:szCs w:val="24"/>
        </w:rPr>
      </w:pPr>
      <w:r w:rsidRPr="005D4CE4">
        <w:rPr>
          <w:b/>
          <w:szCs w:val="24"/>
        </w:rPr>
        <w:t xml:space="preserve">MONDAY </w:t>
      </w:r>
    </w:p>
    <w:p w:rsidR="00D3006C" w:rsidRPr="005D4CE4" w:rsidRDefault="00CA2D73" w:rsidP="003864C6">
      <w:pPr>
        <w:spacing w:after="0" w:line="240" w:lineRule="auto"/>
        <w:ind w:left="2770" w:right="2707"/>
        <w:jc w:val="center"/>
        <w:rPr>
          <w:b/>
          <w:szCs w:val="24"/>
        </w:rPr>
      </w:pPr>
      <w:r>
        <w:rPr>
          <w:b/>
          <w:szCs w:val="24"/>
        </w:rPr>
        <w:t>MAY</w:t>
      </w:r>
      <w:r w:rsidR="00CC5945">
        <w:rPr>
          <w:b/>
          <w:szCs w:val="24"/>
        </w:rPr>
        <w:t xml:space="preserve"> </w:t>
      </w:r>
      <w:r w:rsidR="009212CB">
        <w:rPr>
          <w:b/>
          <w:szCs w:val="24"/>
        </w:rPr>
        <w:t>17</w:t>
      </w:r>
      <w:r w:rsidR="007E5916" w:rsidRPr="005D4CE4">
        <w:rPr>
          <w:b/>
          <w:szCs w:val="24"/>
        </w:rPr>
        <w:t>, 2021</w:t>
      </w:r>
    </w:p>
    <w:p w:rsidR="00790A29" w:rsidRPr="005D4CE4" w:rsidRDefault="007E5916" w:rsidP="003864C6">
      <w:pPr>
        <w:spacing w:after="0" w:line="240" w:lineRule="auto"/>
        <w:ind w:left="2770" w:right="2707"/>
        <w:jc w:val="center"/>
        <w:rPr>
          <w:szCs w:val="24"/>
        </w:rPr>
      </w:pPr>
      <w:r w:rsidRPr="005D4CE4">
        <w:rPr>
          <w:szCs w:val="24"/>
        </w:rPr>
        <w:t xml:space="preserve"> </w:t>
      </w:r>
      <w:r w:rsidRPr="005D4CE4">
        <w:rPr>
          <w:b/>
          <w:szCs w:val="24"/>
        </w:rPr>
        <w:t>CONFERENCE ROOM A</w:t>
      </w:r>
      <w:r w:rsidRPr="005D4CE4">
        <w:rPr>
          <w:szCs w:val="24"/>
        </w:rPr>
        <w:t xml:space="preserve"> </w:t>
      </w:r>
    </w:p>
    <w:p w:rsidR="00790A29" w:rsidRPr="005D4CE4" w:rsidRDefault="007E5916" w:rsidP="003864C6">
      <w:pPr>
        <w:spacing w:after="0" w:line="240" w:lineRule="auto"/>
        <w:ind w:left="2770" w:right="2784"/>
        <w:jc w:val="center"/>
        <w:rPr>
          <w:szCs w:val="24"/>
        </w:rPr>
      </w:pPr>
      <w:r w:rsidRPr="005D4CE4">
        <w:rPr>
          <w:b/>
          <w:szCs w:val="24"/>
        </w:rPr>
        <w:t>7:00 P.M.</w:t>
      </w:r>
      <w:r w:rsidRPr="005D4CE4">
        <w:rPr>
          <w:szCs w:val="24"/>
        </w:rPr>
        <w:t xml:space="preserve"> </w:t>
      </w:r>
    </w:p>
    <w:p w:rsidR="00790A29" w:rsidRPr="005D4CE4" w:rsidRDefault="007E5916" w:rsidP="00067FCB">
      <w:pPr>
        <w:spacing w:after="0" w:line="240" w:lineRule="auto"/>
        <w:ind w:left="63" w:firstLine="0"/>
        <w:jc w:val="center"/>
        <w:rPr>
          <w:szCs w:val="24"/>
        </w:rPr>
      </w:pPr>
      <w:r w:rsidRPr="005D4CE4">
        <w:rPr>
          <w:szCs w:val="24"/>
        </w:rPr>
        <w:t xml:space="preserve">  </w:t>
      </w:r>
    </w:p>
    <w:p w:rsidR="00790A29" w:rsidRDefault="007E5916" w:rsidP="001723C7">
      <w:pPr>
        <w:spacing w:after="0" w:line="240" w:lineRule="auto"/>
        <w:ind w:left="0" w:firstLine="0"/>
        <w:rPr>
          <w:szCs w:val="24"/>
        </w:rPr>
      </w:pPr>
      <w:r w:rsidRPr="005D4CE4">
        <w:rPr>
          <w:szCs w:val="24"/>
        </w:rPr>
        <w:t xml:space="preserve">The Gilford Planning Board met on Monday, </w:t>
      </w:r>
      <w:r w:rsidR="00CA2D73">
        <w:rPr>
          <w:szCs w:val="24"/>
        </w:rPr>
        <w:t>May</w:t>
      </w:r>
      <w:r w:rsidR="00CC5945">
        <w:rPr>
          <w:szCs w:val="24"/>
        </w:rPr>
        <w:t xml:space="preserve"> </w:t>
      </w:r>
      <w:r w:rsidR="009212CB">
        <w:rPr>
          <w:szCs w:val="24"/>
        </w:rPr>
        <w:t>17</w:t>
      </w:r>
      <w:r w:rsidRPr="005D4CE4">
        <w:rPr>
          <w:szCs w:val="24"/>
        </w:rPr>
        <w:t xml:space="preserve">, 2021, at 7:00 p.m. in Conference Room A of the Gilford Town Hall, and via </w:t>
      </w:r>
      <w:r w:rsidR="008445B0">
        <w:rPr>
          <w:szCs w:val="24"/>
        </w:rPr>
        <w:t xml:space="preserve">GoToMeeting video conference </w:t>
      </w:r>
      <w:r w:rsidRPr="005D4CE4">
        <w:rPr>
          <w:szCs w:val="24"/>
        </w:rPr>
        <w:t xml:space="preserve">under emergency order provisions related to the COVID-19 pandemic. </w:t>
      </w:r>
    </w:p>
    <w:p w:rsidR="00790A29" w:rsidRPr="005D4CE4" w:rsidRDefault="007E5916" w:rsidP="001723C7">
      <w:pPr>
        <w:spacing w:after="0" w:line="240" w:lineRule="auto"/>
        <w:ind w:left="0" w:firstLine="0"/>
        <w:rPr>
          <w:szCs w:val="24"/>
        </w:rPr>
      </w:pPr>
      <w:r w:rsidRPr="005D4CE4">
        <w:rPr>
          <w:szCs w:val="24"/>
        </w:rPr>
        <w:t xml:space="preserve"> </w:t>
      </w:r>
    </w:p>
    <w:p w:rsidR="00790A29" w:rsidRDefault="007E5916" w:rsidP="001723C7">
      <w:pPr>
        <w:spacing w:after="0" w:line="240" w:lineRule="auto"/>
        <w:ind w:left="0" w:firstLine="0"/>
        <w:rPr>
          <w:szCs w:val="24"/>
        </w:rPr>
      </w:pPr>
      <w:r w:rsidRPr="005D4CE4">
        <w:rPr>
          <w:szCs w:val="24"/>
        </w:rPr>
        <w:t xml:space="preserve">Chair Wayne Hall welcomed everyone, led the Pledge of Allegiance, and read the rules of procedure for the meeting. </w:t>
      </w:r>
    </w:p>
    <w:p w:rsidR="007D1061" w:rsidRPr="005D4CE4" w:rsidRDefault="007D1061" w:rsidP="001723C7">
      <w:pPr>
        <w:spacing w:after="0" w:line="240" w:lineRule="auto"/>
        <w:ind w:left="0" w:firstLine="0"/>
        <w:rPr>
          <w:szCs w:val="24"/>
        </w:rPr>
      </w:pPr>
    </w:p>
    <w:p w:rsidR="00B2364B" w:rsidRPr="00B2364B" w:rsidRDefault="001723C7" w:rsidP="00067FCB">
      <w:pPr>
        <w:spacing w:after="0" w:line="240" w:lineRule="auto"/>
        <w:ind w:left="-5"/>
        <w:rPr>
          <w:szCs w:val="24"/>
        </w:rPr>
      </w:pPr>
      <w:r w:rsidRPr="00F862C2">
        <w:rPr>
          <w:szCs w:val="24"/>
        </w:rPr>
        <w:t>P</w:t>
      </w:r>
      <w:r w:rsidR="007E5916" w:rsidRPr="00F862C2">
        <w:rPr>
          <w:szCs w:val="24"/>
        </w:rPr>
        <w:t xml:space="preserve">lanning Board Members present in Conference Room A were Chair Wayne Hall, </w:t>
      </w:r>
      <w:r w:rsidR="00EA4124" w:rsidRPr="00F862C2">
        <w:rPr>
          <w:szCs w:val="24"/>
        </w:rPr>
        <w:t xml:space="preserve">Vice-Chair Carolyn Scattergood, </w:t>
      </w:r>
      <w:r w:rsidR="00F862C2" w:rsidRPr="00F862C2">
        <w:rPr>
          <w:szCs w:val="24"/>
        </w:rPr>
        <w:t>Secretary Richard Vaillancourt</w:t>
      </w:r>
      <w:r w:rsidR="00F862C2">
        <w:rPr>
          <w:szCs w:val="24"/>
        </w:rPr>
        <w:t>,</w:t>
      </w:r>
      <w:r w:rsidR="00F862C2" w:rsidRPr="00F862C2">
        <w:rPr>
          <w:szCs w:val="24"/>
        </w:rPr>
        <w:t xml:space="preserve"> </w:t>
      </w:r>
      <w:r w:rsidR="007E5916" w:rsidRPr="00F862C2">
        <w:rPr>
          <w:szCs w:val="24"/>
        </w:rPr>
        <w:t>Regular Member</w:t>
      </w:r>
      <w:r w:rsidR="00257C82" w:rsidRPr="00F862C2">
        <w:rPr>
          <w:szCs w:val="24"/>
        </w:rPr>
        <w:t>s</w:t>
      </w:r>
      <w:r w:rsidR="007E5916" w:rsidRPr="00F862C2">
        <w:rPr>
          <w:szCs w:val="24"/>
        </w:rPr>
        <w:t xml:space="preserve"> Jack Landow an</w:t>
      </w:r>
      <w:r w:rsidR="00EF34EF" w:rsidRPr="00F862C2">
        <w:rPr>
          <w:szCs w:val="24"/>
        </w:rPr>
        <w:t xml:space="preserve">d </w:t>
      </w:r>
      <w:r w:rsidR="00EA4124" w:rsidRPr="00F862C2">
        <w:rPr>
          <w:szCs w:val="24"/>
        </w:rPr>
        <w:t>Isaac Howe</w:t>
      </w:r>
      <w:r w:rsidR="00DD44DA">
        <w:rPr>
          <w:szCs w:val="24"/>
        </w:rPr>
        <w:t>,</w:t>
      </w:r>
      <w:r w:rsidR="00EA4124" w:rsidRPr="00F862C2">
        <w:rPr>
          <w:szCs w:val="24"/>
        </w:rPr>
        <w:t xml:space="preserve"> and Alternate Member</w:t>
      </w:r>
      <w:r w:rsidR="00257C82" w:rsidRPr="00F862C2">
        <w:rPr>
          <w:szCs w:val="24"/>
        </w:rPr>
        <w:t>s</w:t>
      </w:r>
      <w:r w:rsidR="00EA4124" w:rsidRPr="00F862C2">
        <w:rPr>
          <w:szCs w:val="24"/>
        </w:rPr>
        <w:t xml:space="preserve"> Emily Drake</w:t>
      </w:r>
      <w:r w:rsidR="00257C82" w:rsidRPr="00F862C2">
        <w:rPr>
          <w:szCs w:val="24"/>
        </w:rPr>
        <w:t>,</w:t>
      </w:r>
      <w:r w:rsidR="00EA4124" w:rsidRPr="00F862C2">
        <w:rPr>
          <w:szCs w:val="24"/>
        </w:rPr>
        <w:t xml:space="preserve"> </w:t>
      </w:r>
      <w:r w:rsidRPr="00F862C2">
        <w:rPr>
          <w:szCs w:val="24"/>
        </w:rPr>
        <w:t>Gaye Fedorchak</w:t>
      </w:r>
      <w:r w:rsidR="00B2364B">
        <w:rPr>
          <w:szCs w:val="24"/>
        </w:rPr>
        <w:t xml:space="preserve"> and </w:t>
      </w:r>
      <w:r w:rsidR="00067FCB" w:rsidRPr="00F862C2">
        <w:rPr>
          <w:szCs w:val="24"/>
        </w:rPr>
        <w:t xml:space="preserve">Rick Notkin. </w:t>
      </w:r>
      <w:r w:rsidR="00B2364B">
        <w:rPr>
          <w:szCs w:val="24"/>
        </w:rPr>
        <w:t xml:space="preserve"> </w:t>
      </w:r>
      <w:r w:rsidR="00B2364B" w:rsidRPr="00F862C2">
        <w:rPr>
          <w:szCs w:val="24"/>
        </w:rPr>
        <w:t>Selectmen’s Representative Chan Eddy</w:t>
      </w:r>
      <w:r w:rsidR="00B2364B">
        <w:rPr>
          <w:szCs w:val="24"/>
        </w:rPr>
        <w:t xml:space="preserve"> was </w:t>
      </w:r>
      <w:r w:rsidR="00DD44DA">
        <w:rPr>
          <w:szCs w:val="24"/>
        </w:rPr>
        <w:t xml:space="preserve">present </w:t>
      </w:r>
      <w:r w:rsidR="00B2364B">
        <w:rPr>
          <w:szCs w:val="24"/>
        </w:rPr>
        <w:t xml:space="preserve">on GoToMeeting.  </w:t>
      </w:r>
      <w:r w:rsidR="00B2364B" w:rsidRPr="00B2364B">
        <w:rPr>
          <w:szCs w:val="24"/>
        </w:rPr>
        <w:t>Member absent was William Johnson</w:t>
      </w:r>
      <w:r w:rsidR="00B2364B">
        <w:rPr>
          <w:szCs w:val="24"/>
        </w:rPr>
        <w:t>.</w:t>
      </w:r>
    </w:p>
    <w:p w:rsidR="00B2364B" w:rsidRPr="009212CB" w:rsidRDefault="00B2364B" w:rsidP="00067FCB">
      <w:pPr>
        <w:spacing w:after="0" w:line="240" w:lineRule="auto"/>
        <w:ind w:left="-5"/>
        <w:rPr>
          <w:szCs w:val="24"/>
          <w:highlight w:val="yellow"/>
        </w:rPr>
      </w:pPr>
    </w:p>
    <w:p w:rsidR="00067FCB" w:rsidRPr="00F862C2" w:rsidRDefault="00067FCB" w:rsidP="00067FCB">
      <w:pPr>
        <w:spacing w:after="0" w:line="240" w:lineRule="auto"/>
        <w:ind w:left="-5"/>
        <w:rPr>
          <w:szCs w:val="24"/>
        </w:rPr>
      </w:pPr>
      <w:r w:rsidRPr="00F862C2">
        <w:rPr>
          <w:szCs w:val="24"/>
        </w:rPr>
        <w:t>Also present</w:t>
      </w:r>
      <w:r w:rsidR="00B2364B">
        <w:rPr>
          <w:szCs w:val="24"/>
        </w:rPr>
        <w:t xml:space="preserve"> were</w:t>
      </w:r>
      <w:r w:rsidRPr="00F862C2">
        <w:rPr>
          <w:szCs w:val="24"/>
        </w:rPr>
        <w:t xml:space="preserve"> John Ayer, Director of Planning and Land Use, and Sandra Hart, Technical Assistant. </w:t>
      </w:r>
    </w:p>
    <w:p w:rsidR="00B2364B" w:rsidRPr="009212CB" w:rsidRDefault="00B2364B" w:rsidP="00257C82">
      <w:pPr>
        <w:spacing w:after="0" w:line="240" w:lineRule="auto"/>
        <w:ind w:left="-5"/>
        <w:rPr>
          <w:szCs w:val="24"/>
          <w:highlight w:val="yellow"/>
        </w:rPr>
      </w:pPr>
    </w:p>
    <w:p w:rsidR="0073717C" w:rsidRDefault="00B2364B" w:rsidP="00257C82">
      <w:pPr>
        <w:spacing w:after="0" w:line="240" w:lineRule="auto"/>
        <w:ind w:left="-5"/>
        <w:rPr>
          <w:szCs w:val="24"/>
        </w:rPr>
      </w:pPr>
      <w:r w:rsidRPr="00B2364B">
        <w:rPr>
          <w:szCs w:val="24"/>
        </w:rPr>
        <w:t xml:space="preserve">W. Hall asked </w:t>
      </w:r>
      <w:r w:rsidR="0073717C" w:rsidRPr="00B2364B">
        <w:rPr>
          <w:szCs w:val="24"/>
        </w:rPr>
        <w:t xml:space="preserve">G. Fedorchak </w:t>
      </w:r>
      <w:r w:rsidRPr="00B2364B">
        <w:rPr>
          <w:szCs w:val="24"/>
        </w:rPr>
        <w:t xml:space="preserve">if she would take </w:t>
      </w:r>
      <w:r w:rsidR="0073717C" w:rsidRPr="00B2364B">
        <w:rPr>
          <w:szCs w:val="24"/>
        </w:rPr>
        <w:t xml:space="preserve">the place of </w:t>
      </w:r>
      <w:r w:rsidR="00F862C2" w:rsidRPr="00B2364B">
        <w:rPr>
          <w:szCs w:val="24"/>
        </w:rPr>
        <w:t>W. Johnson</w:t>
      </w:r>
      <w:r w:rsidR="0073717C" w:rsidRPr="00B2364B">
        <w:rPr>
          <w:szCs w:val="24"/>
        </w:rPr>
        <w:t xml:space="preserve"> as a voting member</w:t>
      </w:r>
      <w:r w:rsidR="00067FCB" w:rsidRPr="00B2364B">
        <w:rPr>
          <w:szCs w:val="24"/>
        </w:rPr>
        <w:t>.</w:t>
      </w:r>
    </w:p>
    <w:p w:rsidR="00790A29" w:rsidRPr="005D4CE4" w:rsidRDefault="00790A29" w:rsidP="003864C6">
      <w:pPr>
        <w:spacing w:after="0" w:line="240" w:lineRule="auto"/>
        <w:ind w:left="0" w:firstLine="0"/>
        <w:rPr>
          <w:szCs w:val="24"/>
        </w:rPr>
      </w:pPr>
    </w:p>
    <w:p w:rsidR="009212CB" w:rsidRPr="009212CB" w:rsidRDefault="007E5916" w:rsidP="00460B86">
      <w:pPr>
        <w:pStyle w:val="Heading1"/>
        <w:spacing w:line="240" w:lineRule="auto"/>
        <w:ind w:left="180" w:firstLine="0"/>
        <w:rPr>
          <w:szCs w:val="24"/>
        </w:rPr>
      </w:pPr>
      <w:r w:rsidRPr="009212CB">
        <w:rPr>
          <w:szCs w:val="24"/>
        </w:rPr>
        <w:t>PUBLIC HEARINGS</w:t>
      </w:r>
      <w:r w:rsidRPr="009212CB">
        <w:rPr>
          <w:b w:val="0"/>
          <w:szCs w:val="24"/>
          <w:u w:val="none"/>
        </w:rPr>
        <w:t xml:space="preserve"> </w:t>
      </w:r>
      <w:r w:rsidR="007D1061" w:rsidRPr="009212CB">
        <w:rPr>
          <w:b w:val="0"/>
          <w:szCs w:val="24"/>
          <w:u w:val="none"/>
        </w:rPr>
        <w:t xml:space="preserve">  </w:t>
      </w:r>
    </w:p>
    <w:p w:rsidR="00D3006C" w:rsidRPr="009212CB" w:rsidRDefault="007E5916" w:rsidP="009212CB">
      <w:pPr>
        <w:pStyle w:val="Heading1"/>
        <w:numPr>
          <w:ilvl w:val="0"/>
          <w:numId w:val="0"/>
        </w:numPr>
        <w:spacing w:line="240" w:lineRule="auto"/>
        <w:ind w:left="180"/>
        <w:rPr>
          <w:szCs w:val="24"/>
        </w:rPr>
      </w:pPr>
      <w:r w:rsidRPr="009212CB">
        <w:rPr>
          <w:szCs w:val="24"/>
        </w:rPr>
        <w:t xml:space="preserve"> </w:t>
      </w:r>
    </w:p>
    <w:p w:rsidR="009212CB" w:rsidRPr="00522AB4" w:rsidRDefault="009212CB" w:rsidP="009212CB">
      <w:pPr>
        <w:pStyle w:val="NoSpacing"/>
        <w:ind w:left="1080" w:hanging="720"/>
        <w:rPr>
          <w:i/>
          <w:szCs w:val="24"/>
          <w:u w:val="single"/>
        </w:rPr>
      </w:pPr>
      <w:r w:rsidRPr="00522AB4">
        <w:rPr>
          <w:b/>
          <w:szCs w:val="24"/>
        </w:rPr>
        <w:t>1.1</w:t>
      </w:r>
      <w:r w:rsidRPr="00522AB4">
        <w:rPr>
          <w:b/>
          <w:szCs w:val="24"/>
        </w:rPr>
        <w:tab/>
      </w:r>
      <w:r w:rsidRPr="00522AB4">
        <w:rPr>
          <w:b/>
          <w:smallCaps/>
          <w:szCs w:val="24"/>
          <w:u w:val="single"/>
        </w:rPr>
        <w:t>Stones Throw Realty, LLC</w:t>
      </w:r>
      <w:r w:rsidRPr="00522AB4">
        <w:rPr>
          <w:szCs w:val="24"/>
        </w:rPr>
        <w:t xml:space="preserve"> – Applicant proposes to remove the existing restaurant structure and build a new 5,200 square foot restaurant building with a porch and an open deck for dining to be located over the porch, to repair and pave the parking lot, and to make other related site improvements on property located at 40 Weirs Road on Tax Map &amp; Lot #223-539.000 in the Resort Commercial (RC) Zone, Aquifer Protection District, Island and Shore Frontage District, and Airport District.  Site Plan Review.  Application #2020000552.  </w:t>
      </w:r>
      <w:r w:rsidRPr="00522AB4">
        <w:rPr>
          <w:i/>
          <w:szCs w:val="24"/>
          <w:u w:val="single"/>
        </w:rPr>
        <w:t xml:space="preserve">Tabled from the </w:t>
      </w:r>
      <w:r>
        <w:rPr>
          <w:i/>
          <w:szCs w:val="24"/>
          <w:u w:val="single"/>
        </w:rPr>
        <w:t>April 19</w:t>
      </w:r>
      <w:r w:rsidRPr="00522AB4">
        <w:rPr>
          <w:i/>
          <w:szCs w:val="24"/>
          <w:u w:val="single"/>
        </w:rPr>
        <w:t xml:space="preserve">, 2021 meeting.  </w:t>
      </w:r>
    </w:p>
    <w:p w:rsidR="001A47FD" w:rsidRDefault="001A47FD" w:rsidP="00FB092E">
      <w:pPr>
        <w:pStyle w:val="NoSpacing"/>
        <w:ind w:left="1080" w:hanging="720"/>
        <w:rPr>
          <w:b/>
          <w:szCs w:val="24"/>
        </w:rPr>
      </w:pPr>
    </w:p>
    <w:p w:rsidR="009212CB" w:rsidRDefault="009212CB" w:rsidP="009212CB">
      <w:pPr>
        <w:spacing w:after="0" w:line="240" w:lineRule="auto"/>
        <w:ind w:left="0" w:firstLine="0"/>
        <w:rPr>
          <w:szCs w:val="24"/>
        </w:rPr>
      </w:pPr>
      <w:r w:rsidRPr="00F862C2">
        <w:rPr>
          <w:szCs w:val="24"/>
        </w:rPr>
        <w:t>Motion made by</w:t>
      </w:r>
      <w:r w:rsidR="00F862C2">
        <w:rPr>
          <w:szCs w:val="24"/>
        </w:rPr>
        <w:t xml:space="preserve"> C. Scattergood,</w:t>
      </w:r>
      <w:r w:rsidRPr="00F862C2">
        <w:rPr>
          <w:szCs w:val="24"/>
        </w:rPr>
        <w:t xml:space="preserve"> seconded by </w:t>
      </w:r>
      <w:r w:rsidR="00F862C2">
        <w:rPr>
          <w:szCs w:val="24"/>
        </w:rPr>
        <w:t>R. Vaillancourt</w:t>
      </w:r>
      <w:r w:rsidR="00DD44DA">
        <w:rPr>
          <w:szCs w:val="24"/>
        </w:rPr>
        <w:t>,</w:t>
      </w:r>
      <w:r w:rsidR="00F862C2">
        <w:rPr>
          <w:szCs w:val="24"/>
        </w:rPr>
        <w:t xml:space="preserve"> </w:t>
      </w:r>
      <w:r w:rsidRPr="00F862C2">
        <w:rPr>
          <w:szCs w:val="24"/>
        </w:rPr>
        <w:t>to take the application of the table. Motion carried.</w:t>
      </w:r>
      <w:r>
        <w:rPr>
          <w:szCs w:val="24"/>
        </w:rPr>
        <w:t xml:space="preserve">  </w:t>
      </w:r>
    </w:p>
    <w:p w:rsidR="009212CB" w:rsidRDefault="009212CB" w:rsidP="00DD44DA">
      <w:pPr>
        <w:spacing w:after="0" w:line="240" w:lineRule="auto"/>
        <w:ind w:left="0" w:firstLine="0"/>
        <w:rPr>
          <w:szCs w:val="24"/>
        </w:rPr>
      </w:pPr>
    </w:p>
    <w:p w:rsidR="009212CB" w:rsidRPr="00B2364B" w:rsidRDefault="00F862C2" w:rsidP="00DD44DA">
      <w:pPr>
        <w:spacing w:after="0" w:line="240" w:lineRule="auto"/>
        <w:ind w:left="0" w:firstLine="0"/>
        <w:rPr>
          <w:szCs w:val="24"/>
        </w:rPr>
      </w:pPr>
      <w:r w:rsidRPr="00B2364B">
        <w:rPr>
          <w:szCs w:val="24"/>
        </w:rPr>
        <w:t>J. Ayer stated that C</w:t>
      </w:r>
      <w:r w:rsidR="00B2364B" w:rsidRPr="00B2364B">
        <w:rPr>
          <w:szCs w:val="24"/>
        </w:rPr>
        <w:t>raig</w:t>
      </w:r>
      <w:r w:rsidRPr="00B2364B">
        <w:rPr>
          <w:szCs w:val="24"/>
        </w:rPr>
        <w:t xml:space="preserve"> Bailey</w:t>
      </w:r>
      <w:r w:rsidR="00B2364B" w:rsidRPr="00B2364B">
        <w:rPr>
          <w:szCs w:val="24"/>
        </w:rPr>
        <w:t xml:space="preserve"> of Bryan Bailey &amp; Associates</w:t>
      </w:r>
      <w:r w:rsidRPr="00B2364B">
        <w:rPr>
          <w:szCs w:val="24"/>
        </w:rPr>
        <w:t xml:space="preserve"> was on </w:t>
      </w:r>
      <w:r w:rsidR="00B2364B" w:rsidRPr="00B2364B">
        <w:rPr>
          <w:szCs w:val="24"/>
        </w:rPr>
        <w:t xml:space="preserve">GoToMeeting.  C. Bailey </w:t>
      </w:r>
      <w:r w:rsidRPr="00B2364B">
        <w:rPr>
          <w:szCs w:val="24"/>
        </w:rPr>
        <w:t xml:space="preserve">asked </w:t>
      </w:r>
      <w:r w:rsidR="00B2364B" w:rsidRPr="00B2364B">
        <w:rPr>
          <w:szCs w:val="24"/>
        </w:rPr>
        <w:t>the</w:t>
      </w:r>
      <w:r w:rsidRPr="00B2364B">
        <w:rPr>
          <w:szCs w:val="24"/>
        </w:rPr>
        <w:t xml:space="preserve"> </w:t>
      </w:r>
      <w:r w:rsidR="00B2364B" w:rsidRPr="00B2364B">
        <w:rPr>
          <w:szCs w:val="24"/>
        </w:rPr>
        <w:t xml:space="preserve">board to table the </w:t>
      </w:r>
      <w:r w:rsidRPr="00B2364B">
        <w:rPr>
          <w:szCs w:val="24"/>
        </w:rPr>
        <w:t>public hearing for two months</w:t>
      </w:r>
      <w:r w:rsidR="00B2364B" w:rsidRPr="00B2364B">
        <w:rPr>
          <w:szCs w:val="24"/>
        </w:rPr>
        <w:t xml:space="preserve">.  </w:t>
      </w:r>
      <w:r w:rsidRPr="00B2364B">
        <w:rPr>
          <w:szCs w:val="24"/>
        </w:rPr>
        <w:t>J. Ayer explained the current situation</w:t>
      </w:r>
      <w:r w:rsidR="00B2364B" w:rsidRPr="00B2364B">
        <w:rPr>
          <w:szCs w:val="24"/>
        </w:rPr>
        <w:t xml:space="preserve">.  </w:t>
      </w:r>
    </w:p>
    <w:p w:rsidR="009212CB" w:rsidRPr="00B2364B" w:rsidRDefault="009212CB" w:rsidP="00DD44DA">
      <w:pPr>
        <w:pStyle w:val="NoSpacing"/>
        <w:ind w:left="0" w:firstLine="0"/>
        <w:rPr>
          <w:b/>
          <w:szCs w:val="24"/>
        </w:rPr>
      </w:pPr>
    </w:p>
    <w:p w:rsidR="00F862C2" w:rsidRPr="00B2364B" w:rsidRDefault="00F862C2" w:rsidP="00DD44DA">
      <w:pPr>
        <w:pStyle w:val="BodyText"/>
        <w:rPr>
          <w:rStyle w:val="Emphasis"/>
          <w:b w:val="0"/>
          <w:i w:val="0"/>
          <w:sz w:val="24"/>
          <w:szCs w:val="24"/>
          <w:u w:val="none"/>
        </w:rPr>
      </w:pPr>
      <w:r w:rsidRPr="00B2364B">
        <w:rPr>
          <w:rStyle w:val="Emphasis"/>
          <w:b w:val="0"/>
          <w:i w:val="0"/>
          <w:sz w:val="24"/>
          <w:szCs w:val="24"/>
          <w:u w:val="none"/>
        </w:rPr>
        <w:t>Motion made by C. Scattergood, seconded by R. V</w:t>
      </w:r>
      <w:r w:rsidR="00B2364B">
        <w:rPr>
          <w:rStyle w:val="Emphasis"/>
          <w:b w:val="0"/>
          <w:i w:val="0"/>
          <w:sz w:val="24"/>
          <w:szCs w:val="24"/>
          <w:u w:val="none"/>
        </w:rPr>
        <w:t>aillancourt</w:t>
      </w:r>
      <w:r w:rsidR="00DD44DA">
        <w:rPr>
          <w:rStyle w:val="Emphasis"/>
          <w:b w:val="0"/>
          <w:i w:val="0"/>
          <w:sz w:val="24"/>
          <w:szCs w:val="24"/>
          <w:u w:val="none"/>
        </w:rPr>
        <w:t>,</w:t>
      </w:r>
      <w:r w:rsidRPr="00B2364B">
        <w:rPr>
          <w:rStyle w:val="Emphasis"/>
          <w:b w:val="0"/>
          <w:i w:val="0"/>
          <w:sz w:val="24"/>
          <w:szCs w:val="24"/>
          <w:u w:val="none"/>
        </w:rPr>
        <w:t xml:space="preserve"> to</w:t>
      </w:r>
      <w:r w:rsidR="00440DBD" w:rsidRPr="00B2364B">
        <w:rPr>
          <w:rStyle w:val="Emphasis"/>
          <w:b w:val="0"/>
          <w:i w:val="0"/>
          <w:sz w:val="24"/>
          <w:szCs w:val="24"/>
          <w:u w:val="none"/>
        </w:rPr>
        <w:t xml:space="preserve"> </w:t>
      </w:r>
      <w:r w:rsidR="00DD44DA">
        <w:rPr>
          <w:rStyle w:val="Emphasis"/>
          <w:b w:val="0"/>
          <w:i w:val="0"/>
          <w:sz w:val="24"/>
          <w:szCs w:val="24"/>
          <w:u w:val="none"/>
        </w:rPr>
        <w:t xml:space="preserve">table </w:t>
      </w:r>
      <w:r w:rsidR="00440DBD" w:rsidRPr="00B2364B">
        <w:rPr>
          <w:rStyle w:val="Emphasis"/>
          <w:b w:val="0"/>
          <w:i w:val="0"/>
          <w:sz w:val="24"/>
          <w:szCs w:val="24"/>
          <w:u w:val="none"/>
        </w:rPr>
        <w:t>the application to the Ju</w:t>
      </w:r>
      <w:r w:rsidRPr="00B2364B">
        <w:rPr>
          <w:rStyle w:val="Emphasis"/>
          <w:b w:val="0"/>
          <w:i w:val="0"/>
          <w:sz w:val="24"/>
          <w:szCs w:val="24"/>
          <w:u w:val="none"/>
        </w:rPr>
        <w:t xml:space="preserve">ly </w:t>
      </w:r>
      <w:r w:rsidR="00440DBD" w:rsidRPr="00B2364B">
        <w:rPr>
          <w:rStyle w:val="Emphasis"/>
          <w:b w:val="0"/>
          <w:i w:val="0"/>
          <w:sz w:val="24"/>
          <w:szCs w:val="24"/>
          <w:u w:val="none"/>
        </w:rPr>
        <w:t>1</w:t>
      </w:r>
      <w:r w:rsidR="00DD44DA">
        <w:rPr>
          <w:rStyle w:val="Emphasis"/>
          <w:b w:val="0"/>
          <w:i w:val="0"/>
          <w:sz w:val="24"/>
          <w:szCs w:val="24"/>
          <w:u w:val="none"/>
        </w:rPr>
        <w:t>9</w:t>
      </w:r>
      <w:r w:rsidR="00440DBD" w:rsidRPr="00B2364B">
        <w:rPr>
          <w:rStyle w:val="Emphasis"/>
          <w:b w:val="0"/>
          <w:i w:val="0"/>
          <w:sz w:val="24"/>
          <w:szCs w:val="24"/>
          <w:u w:val="none"/>
        </w:rPr>
        <w:t>,</w:t>
      </w:r>
      <w:r w:rsidR="00DD44DA">
        <w:rPr>
          <w:rStyle w:val="Emphasis"/>
          <w:b w:val="0"/>
          <w:i w:val="0"/>
          <w:sz w:val="24"/>
          <w:szCs w:val="24"/>
          <w:u w:val="none"/>
        </w:rPr>
        <w:t xml:space="preserve"> </w:t>
      </w:r>
      <w:r w:rsidR="00440DBD" w:rsidRPr="00B2364B">
        <w:rPr>
          <w:rStyle w:val="Emphasis"/>
          <w:b w:val="0"/>
          <w:i w:val="0"/>
          <w:sz w:val="24"/>
          <w:szCs w:val="24"/>
          <w:u w:val="none"/>
        </w:rPr>
        <w:t>2021 meeting.</w:t>
      </w:r>
      <w:r w:rsidR="00B2364B">
        <w:rPr>
          <w:rStyle w:val="Emphasis"/>
          <w:b w:val="0"/>
          <w:i w:val="0"/>
          <w:sz w:val="24"/>
          <w:szCs w:val="24"/>
          <w:u w:val="none"/>
        </w:rPr>
        <w:t xml:space="preserve">  </w:t>
      </w:r>
      <w:r w:rsidRPr="00B2364B">
        <w:rPr>
          <w:rStyle w:val="Emphasis"/>
          <w:b w:val="0"/>
          <w:i w:val="0"/>
          <w:sz w:val="24"/>
          <w:szCs w:val="24"/>
          <w:u w:val="none"/>
        </w:rPr>
        <w:t xml:space="preserve">Motion carried with all in favor. </w:t>
      </w:r>
    </w:p>
    <w:p w:rsidR="009212CB" w:rsidRDefault="009212CB" w:rsidP="00FB092E">
      <w:pPr>
        <w:pStyle w:val="NoSpacing"/>
        <w:ind w:left="1080" w:hanging="720"/>
        <w:rPr>
          <w:b/>
          <w:szCs w:val="24"/>
        </w:rPr>
      </w:pPr>
    </w:p>
    <w:p w:rsidR="001A47FD" w:rsidRPr="000C56AD" w:rsidRDefault="00FB092E" w:rsidP="001A47FD">
      <w:pPr>
        <w:pStyle w:val="NoSpacing"/>
        <w:ind w:left="1080" w:hanging="720"/>
        <w:rPr>
          <w:szCs w:val="24"/>
        </w:rPr>
      </w:pPr>
      <w:r>
        <w:rPr>
          <w:b/>
          <w:szCs w:val="24"/>
        </w:rPr>
        <w:t>1</w:t>
      </w:r>
      <w:r w:rsidR="009212CB">
        <w:rPr>
          <w:b/>
          <w:szCs w:val="24"/>
        </w:rPr>
        <w:t>.2</w:t>
      </w:r>
      <w:r w:rsidRPr="000C56AD">
        <w:rPr>
          <w:b/>
          <w:szCs w:val="24"/>
        </w:rPr>
        <w:tab/>
      </w:r>
      <w:r>
        <w:rPr>
          <w:b/>
          <w:smallCaps/>
          <w:szCs w:val="24"/>
          <w:u w:val="single"/>
        </w:rPr>
        <w:t>A to Z Fitness</w:t>
      </w:r>
      <w:r w:rsidRPr="000C56AD">
        <w:rPr>
          <w:b/>
          <w:smallCaps/>
          <w:szCs w:val="24"/>
          <w:u w:val="single"/>
        </w:rPr>
        <w:t>, LLC</w:t>
      </w:r>
      <w:r w:rsidRPr="000C56AD">
        <w:rPr>
          <w:szCs w:val="24"/>
        </w:rPr>
        <w:t xml:space="preserve"> – Applicant proposes </w:t>
      </w:r>
      <w:r>
        <w:rPr>
          <w:szCs w:val="24"/>
        </w:rPr>
        <w:t xml:space="preserve">to amend the site plan for the Gilford Hills Tennis and Fitness Club to add two (2) new outdoor U12 sized (210’ x 135’) soccer fields to the site.  The proposal includes a request for a Conditional Use Permit, pursuant to Section 15.5.2 of the Gilford Zoning Ordinance, to allow excavation and/or filling within the 25 foot wetland buffer.  </w:t>
      </w:r>
      <w:r w:rsidRPr="000C56AD">
        <w:rPr>
          <w:szCs w:val="24"/>
        </w:rPr>
        <w:t>The propert</w:t>
      </w:r>
      <w:r>
        <w:rPr>
          <w:szCs w:val="24"/>
        </w:rPr>
        <w:t xml:space="preserve">y is </w:t>
      </w:r>
      <w:r w:rsidRPr="000C56AD">
        <w:rPr>
          <w:szCs w:val="24"/>
        </w:rPr>
        <w:t xml:space="preserve">located at </w:t>
      </w:r>
      <w:r>
        <w:rPr>
          <w:szCs w:val="24"/>
        </w:rPr>
        <w:t xml:space="preserve">314 Old Lake Shore Road on Tax Map &amp; Lot #224-068.000 </w:t>
      </w:r>
      <w:r w:rsidRPr="000C56AD">
        <w:rPr>
          <w:szCs w:val="24"/>
        </w:rPr>
        <w:t xml:space="preserve">in the </w:t>
      </w:r>
      <w:r>
        <w:rPr>
          <w:szCs w:val="24"/>
        </w:rPr>
        <w:t xml:space="preserve">Resort Commercial </w:t>
      </w:r>
      <w:r w:rsidRPr="000C56AD">
        <w:rPr>
          <w:szCs w:val="24"/>
        </w:rPr>
        <w:t>(</w:t>
      </w:r>
      <w:r>
        <w:rPr>
          <w:szCs w:val="24"/>
        </w:rPr>
        <w:t>RC</w:t>
      </w:r>
      <w:r w:rsidRPr="000C56AD">
        <w:rPr>
          <w:szCs w:val="24"/>
        </w:rPr>
        <w:t>) Zone</w:t>
      </w:r>
      <w:r>
        <w:rPr>
          <w:szCs w:val="24"/>
        </w:rPr>
        <w:t xml:space="preserve"> and Aquifer Protection District</w:t>
      </w:r>
      <w:r w:rsidRPr="000C56AD">
        <w:rPr>
          <w:szCs w:val="24"/>
        </w:rPr>
        <w:t xml:space="preserve">.  </w:t>
      </w:r>
      <w:r>
        <w:rPr>
          <w:szCs w:val="24"/>
        </w:rPr>
        <w:t xml:space="preserve">Site Plan and Conditional Use Permit </w:t>
      </w:r>
      <w:r w:rsidRPr="000C56AD">
        <w:rPr>
          <w:szCs w:val="24"/>
        </w:rPr>
        <w:t>Review.  Application #20210000</w:t>
      </w:r>
      <w:r>
        <w:rPr>
          <w:szCs w:val="24"/>
        </w:rPr>
        <w:t>83</w:t>
      </w:r>
      <w:r w:rsidRPr="000C56AD">
        <w:rPr>
          <w:szCs w:val="24"/>
        </w:rPr>
        <w:t>.</w:t>
      </w:r>
      <w:r w:rsidR="001A47FD">
        <w:rPr>
          <w:szCs w:val="24"/>
        </w:rPr>
        <w:t xml:space="preserve">  </w:t>
      </w:r>
      <w:r w:rsidR="00067FCB" w:rsidRPr="00D212DD">
        <w:rPr>
          <w:i/>
          <w:sz w:val="23"/>
          <w:szCs w:val="23"/>
          <w:u w:val="single"/>
        </w:rPr>
        <w:t xml:space="preserve">Tabled from the </w:t>
      </w:r>
      <w:r w:rsidR="009212CB">
        <w:rPr>
          <w:i/>
          <w:sz w:val="23"/>
          <w:szCs w:val="23"/>
          <w:u w:val="single"/>
        </w:rPr>
        <w:t>May 3, 2021</w:t>
      </w:r>
    </w:p>
    <w:p w:rsidR="00BC0BE1" w:rsidRDefault="00BC0BE1" w:rsidP="003864C6">
      <w:pPr>
        <w:spacing w:after="0" w:line="240" w:lineRule="auto"/>
        <w:ind w:left="0" w:firstLine="0"/>
        <w:rPr>
          <w:szCs w:val="24"/>
        </w:rPr>
      </w:pPr>
    </w:p>
    <w:p w:rsidR="001F44DF" w:rsidRPr="00F862C2" w:rsidRDefault="001F44DF" w:rsidP="003864C6">
      <w:pPr>
        <w:spacing w:after="0" w:line="240" w:lineRule="auto"/>
        <w:ind w:left="0" w:firstLine="0"/>
        <w:rPr>
          <w:szCs w:val="24"/>
        </w:rPr>
      </w:pPr>
      <w:r w:rsidRPr="00F862C2">
        <w:rPr>
          <w:szCs w:val="24"/>
        </w:rPr>
        <w:t>I. Howe recused himself</w:t>
      </w:r>
      <w:r w:rsidR="00BC0BE1" w:rsidRPr="00F862C2">
        <w:rPr>
          <w:szCs w:val="24"/>
        </w:rPr>
        <w:t xml:space="preserve"> and</w:t>
      </w:r>
      <w:r w:rsidR="00343FD8" w:rsidRPr="00F862C2">
        <w:rPr>
          <w:szCs w:val="24"/>
        </w:rPr>
        <w:t xml:space="preserve"> </w:t>
      </w:r>
      <w:r w:rsidR="000D5A1B">
        <w:rPr>
          <w:szCs w:val="24"/>
        </w:rPr>
        <w:t>R. Notkin</w:t>
      </w:r>
      <w:r w:rsidRPr="00F862C2">
        <w:rPr>
          <w:szCs w:val="24"/>
        </w:rPr>
        <w:t xml:space="preserve"> </w:t>
      </w:r>
      <w:r w:rsidR="00DD44DA">
        <w:rPr>
          <w:szCs w:val="24"/>
        </w:rPr>
        <w:t xml:space="preserve">was appointed by W. Hall to </w:t>
      </w:r>
      <w:r w:rsidR="00896D3F">
        <w:rPr>
          <w:szCs w:val="24"/>
        </w:rPr>
        <w:t xml:space="preserve">sit </w:t>
      </w:r>
      <w:r w:rsidR="00DD44DA">
        <w:rPr>
          <w:szCs w:val="24"/>
        </w:rPr>
        <w:t xml:space="preserve">as a voting member </w:t>
      </w:r>
      <w:r w:rsidR="00B2364B">
        <w:rPr>
          <w:szCs w:val="24"/>
        </w:rPr>
        <w:t>for this application.</w:t>
      </w:r>
    </w:p>
    <w:p w:rsidR="00C43C92" w:rsidRPr="009212CB" w:rsidRDefault="00C43C92" w:rsidP="003864C6">
      <w:pPr>
        <w:spacing w:after="0" w:line="240" w:lineRule="auto"/>
        <w:ind w:left="0" w:firstLine="0"/>
        <w:rPr>
          <w:szCs w:val="24"/>
          <w:highlight w:val="yellow"/>
        </w:rPr>
      </w:pPr>
    </w:p>
    <w:p w:rsidR="00C43C92" w:rsidRDefault="001F44DF" w:rsidP="003864C6">
      <w:pPr>
        <w:spacing w:after="0" w:line="240" w:lineRule="auto"/>
        <w:ind w:left="0" w:firstLine="0"/>
        <w:rPr>
          <w:szCs w:val="24"/>
        </w:rPr>
      </w:pPr>
      <w:r w:rsidRPr="00F862C2">
        <w:rPr>
          <w:szCs w:val="24"/>
        </w:rPr>
        <w:t>Motion made by</w:t>
      </w:r>
      <w:r w:rsidR="000D5A1B">
        <w:rPr>
          <w:szCs w:val="24"/>
        </w:rPr>
        <w:t xml:space="preserve"> C. Scattergood</w:t>
      </w:r>
      <w:r w:rsidR="00BC0BE1" w:rsidRPr="00F862C2">
        <w:rPr>
          <w:szCs w:val="24"/>
        </w:rPr>
        <w:t>, s</w:t>
      </w:r>
      <w:r w:rsidR="00C43C92" w:rsidRPr="00F862C2">
        <w:rPr>
          <w:szCs w:val="24"/>
        </w:rPr>
        <w:t>econded by</w:t>
      </w:r>
      <w:r w:rsidRPr="00F862C2">
        <w:rPr>
          <w:szCs w:val="24"/>
        </w:rPr>
        <w:t xml:space="preserve"> </w:t>
      </w:r>
      <w:r w:rsidR="000D5A1B">
        <w:rPr>
          <w:szCs w:val="24"/>
        </w:rPr>
        <w:t>R. Notkin</w:t>
      </w:r>
      <w:r w:rsidR="00896D3F">
        <w:rPr>
          <w:szCs w:val="24"/>
        </w:rPr>
        <w:t>,</w:t>
      </w:r>
      <w:r w:rsidR="00BC0BE1" w:rsidRPr="00F862C2">
        <w:rPr>
          <w:szCs w:val="24"/>
        </w:rPr>
        <w:t xml:space="preserve"> t</w:t>
      </w:r>
      <w:r w:rsidR="00C43C92" w:rsidRPr="00F862C2">
        <w:rPr>
          <w:szCs w:val="24"/>
        </w:rPr>
        <w:t xml:space="preserve">o </w:t>
      </w:r>
      <w:r w:rsidR="00343FD8" w:rsidRPr="00F862C2">
        <w:rPr>
          <w:szCs w:val="24"/>
        </w:rPr>
        <w:t xml:space="preserve">take the </w:t>
      </w:r>
      <w:r w:rsidR="00C43C92" w:rsidRPr="00F862C2">
        <w:rPr>
          <w:szCs w:val="24"/>
        </w:rPr>
        <w:t xml:space="preserve">application </w:t>
      </w:r>
      <w:r w:rsidR="00343FD8" w:rsidRPr="00F862C2">
        <w:rPr>
          <w:szCs w:val="24"/>
        </w:rPr>
        <w:t>of the table</w:t>
      </w:r>
      <w:r w:rsidR="00C43C92" w:rsidRPr="00F862C2">
        <w:rPr>
          <w:szCs w:val="24"/>
        </w:rPr>
        <w:t xml:space="preserve">. </w:t>
      </w:r>
      <w:r w:rsidR="00896D3F">
        <w:rPr>
          <w:szCs w:val="24"/>
        </w:rPr>
        <w:t xml:space="preserve"> M</w:t>
      </w:r>
      <w:r w:rsidR="00BC0BE1" w:rsidRPr="00F862C2">
        <w:rPr>
          <w:szCs w:val="24"/>
        </w:rPr>
        <w:t>otion carried.</w:t>
      </w:r>
      <w:r w:rsidR="00BC0BE1">
        <w:rPr>
          <w:szCs w:val="24"/>
        </w:rPr>
        <w:t xml:space="preserve">  </w:t>
      </w:r>
    </w:p>
    <w:p w:rsidR="007D1061" w:rsidRDefault="007D1061" w:rsidP="00FB092E">
      <w:pPr>
        <w:spacing w:after="0" w:line="240" w:lineRule="auto"/>
        <w:ind w:left="-5"/>
        <w:rPr>
          <w:szCs w:val="24"/>
        </w:rPr>
      </w:pPr>
    </w:p>
    <w:p w:rsidR="000D5A1B" w:rsidRDefault="000D5A1B" w:rsidP="00FB092E">
      <w:pPr>
        <w:spacing w:after="0" w:line="240" w:lineRule="auto"/>
        <w:ind w:left="-5"/>
        <w:rPr>
          <w:szCs w:val="24"/>
        </w:rPr>
      </w:pPr>
      <w:r>
        <w:rPr>
          <w:szCs w:val="24"/>
        </w:rPr>
        <w:t>J. Ayer updated the board</w:t>
      </w:r>
      <w:r w:rsidR="00896D3F">
        <w:rPr>
          <w:szCs w:val="24"/>
        </w:rPr>
        <w:t xml:space="preserve"> regarding the application</w:t>
      </w:r>
      <w:r w:rsidR="00A629AC">
        <w:rPr>
          <w:szCs w:val="24"/>
        </w:rPr>
        <w:t xml:space="preserve">.  He explained that there was a recent </w:t>
      </w:r>
      <w:r>
        <w:rPr>
          <w:szCs w:val="24"/>
        </w:rPr>
        <w:t xml:space="preserve">site visit </w:t>
      </w:r>
      <w:r w:rsidR="00896D3F">
        <w:rPr>
          <w:szCs w:val="24"/>
        </w:rPr>
        <w:t xml:space="preserve">attended by </w:t>
      </w:r>
      <w:r>
        <w:rPr>
          <w:szCs w:val="24"/>
        </w:rPr>
        <w:t>a number of</w:t>
      </w:r>
      <w:r w:rsidR="00A629AC">
        <w:rPr>
          <w:szCs w:val="24"/>
        </w:rPr>
        <w:t xml:space="preserve"> Planning Board</w:t>
      </w:r>
      <w:r>
        <w:rPr>
          <w:szCs w:val="24"/>
        </w:rPr>
        <w:t xml:space="preserve"> members</w:t>
      </w:r>
      <w:r w:rsidR="00A629AC">
        <w:rPr>
          <w:szCs w:val="24"/>
        </w:rPr>
        <w:t xml:space="preserve">, </w:t>
      </w:r>
      <w:r w:rsidR="00896D3F">
        <w:rPr>
          <w:szCs w:val="24"/>
        </w:rPr>
        <w:t xml:space="preserve">two </w:t>
      </w:r>
      <w:r w:rsidR="00A629AC">
        <w:rPr>
          <w:szCs w:val="24"/>
        </w:rPr>
        <w:t>C</w:t>
      </w:r>
      <w:r>
        <w:rPr>
          <w:szCs w:val="24"/>
        </w:rPr>
        <w:t>onservation</w:t>
      </w:r>
      <w:r w:rsidR="00A629AC">
        <w:rPr>
          <w:szCs w:val="24"/>
        </w:rPr>
        <w:t xml:space="preserve"> Commission</w:t>
      </w:r>
      <w:r>
        <w:rPr>
          <w:szCs w:val="24"/>
        </w:rPr>
        <w:t xml:space="preserve"> members, </w:t>
      </w:r>
      <w:r w:rsidR="00A629AC">
        <w:rPr>
          <w:szCs w:val="24"/>
        </w:rPr>
        <w:t xml:space="preserve">the </w:t>
      </w:r>
      <w:r>
        <w:rPr>
          <w:szCs w:val="24"/>
        </w:rPr>
        <w:t>applicant</w:t>
      </w:r>
      <w:r w:rsidR="00A629AC">
        <w:rPr>
          <w:szCs w:val="24"/>
        </w:rPr>
        <w:t>’</w:t>
      </w:r>
      <w:r>
        <w:rPr>
          <w:szCs w:val="24"/>
        </w:rPr>
        <w:t xml:space="preserve">s </w:t>
      </w:r>
      <w:r w:rsidR="00A629AC">
        <w:rPr>
          <w:szCs w:val="24"/>
        </w:rPr>
        <w:t>engineer</w:t>
      </w:r>
      <w:r>
        <w:rPr>
          <w:szCs w:val="24"/>
        </w:rPr>
        <w:t>,</w:t>
      </w:r>
      <w:r w:rsidR="00A629AC">
        <w:rPr>
          <w:szCs w:val="24"/>
        </w:rPr>
        <w:t xml:space="preserve"> and others.  </w:t>
      </w:r>
      <w:r w:rsidR="00896D3F">
        <w:rPr>
          <w:szCs w:val="24"/>
        </w:rPr>
        <w:t xml:space="preserve">He said they </w:t>
      </w:r>
      <w:r w:rsidR="00A629AC">
        <w:rPr>
          <w:szCs w:val="24"/>
        </w:rPr>
        <w:t>were able to view</w:t>
      </w:r>
      <w:r>
        <w:rPr>
          <w:szCs w:val="24"/>
        </w:rPr>
        <w:t xml:space="preserve"> where the </w:t>
      </w:r>
      <w:r w:rsidR="00896D3F">
        <w:rPr>
          <w:szCs w:val="24"/>
        </w:rPr>
        <w:t xml:space="preserve">playing </w:t>
      </w:r>
      <w:r>
        <w:rPr>
          <w:szCs w:val="24"/>
        </w:rPr>
        <w:t>fields would go</w:t>
      </w:r>
      <w:r w:rsidR="00A629AC">
        <w:rPr>
          <w:szCs w:val="24"/>
        </w:rPr>
        <w:t xml:space="preserve">, where </w:t>
      </w:r>
      <w:r>
        <w:rPr>
          <w:szCs w:val="24"/>
        </w:rPr>
        <w:t>the edge of the wetlands were located</w:t>
      </w:r>
      <w:r w:rsidR="00896D3F">
        <w:rPr>
          <w:szCs w:val="24"/>
        </w:rPr>
        <w:t>,</w:t>
      </w:r>
      <w:r w:rsidR="00A629AC">
        <w:rPr>
          <w:szCs w:val="24"/>
        </w:rPr>
        <w:t xml:space="preserve"> and </w:t>
      </w:r>
      <w:r w:rsidR="00896D3F">
        <w:rPr>
          <w:szCs w:val="24"/>
        </w:rPr>
        <w:t xml:space="preserve">discuss </w:t>
      </w:r>
      <w:r w:rsidR="00A629AC">
        <w:rPr>
          <w:szCs w:val="24"/>
        </w:rPr>
        <w:t xml:space="preserve">many </w:t>
      </w:r>
      <w:r w:rsidR="00896D3F">
        <w:rPr>
          <w:szCs w:val="24"/>
        </w:rPr>
        <w:t xml:space="preserve">site </w:t>
      </w:r>
      <w:r w:rsidR="00A629AC">
        <w:rPr>
          <w:szCs w:val="24"/>
        </w:rPr>
        <w:t xml:space="preserve">concerns.  </w:t>
      </w:r>
      <w:r w:rsidR="00896D3F">
        <w:rPr>
          <w:szCs w:val="24"/>
        </w:rPr>
        <w:t>He said m</w:t>
      </w:r>
      <w:r w:rsidR="00A629AC">
        <w:rPr>
          <w:szCs w:val="24"/>
        </w:rPr>
        <w:t>any questions were answered as to the soil mapping and what was shown on the different plans.</w:t>
      </w:r>
    </w:p>
    <w:p w:rsidR="00A629AC" w:rsidRDefault="00A629AC" w:rsidP="00FB092E">
      <w:pPr>
        <w:spacing w:after="0" w:line="240" w:lineRule="auto"/>
        <w:ind w:left="-5"/>
        <w:rPr>
          <w:szCs w:val="24"/>
        </w:rPr>
      </w:pPr>
    </w:p>
    <w:p w:rsidR="000D5A1B" w:rsidRDefault="00896D3F" w:rsidP="00FB092E">
      <w:pPr>
        <w:spacing w:after="0" w:line="240" w:lineRule="auto"/>
        <w:ind w:left="-5"/>
        <w:rPr>
          <w:szCs w:val="24"/>
        </w:rPr>
      </w:pPr>
      <w:r>
        <w:rPr>
          <w:szCs w:val="24"/>
        </w:rPr>
        <w:t xml:space="preserve">He said </w:t>
      </w:r>
      <w:r w:rsidR="00A629AC">
        <w:rPr>
          <w:szCs w:val="24"/>
        </w:rPr>
        <w:t>Attorney Stephan Nix</w:t>
      </w:r>
      <w:r>
        <w:rPr>
          <w:szCs w:val="24"/>
        </w:rPr>
        <w:t>, who was representing an abutter,</w:t>
      </w:r>
      <w:r w:rsidR="00A629AC">
        <w:rPr>
          <w:szCs w:val="24"/>
        </w:rPr>
        <w:t xml:space="preserve"> </w:t>
      </w:r>
      <w:r>
        <w:rPr>
          <w:szCs w:val="24"/>
        </w:rPr>
        <w:t xml:space="preserve">had </w:t>
      </w:r>
      <w:r w:rsidR="00A629AC">
        <w:rPr>
          <w:szCs w:val="24"/>
        </w:rPr>
        <w:t>submitted a lengthy email</w:t>
      </w:r>
      <w:r w:rsidR="00884C7A">
        <w:rPr>
          <w:szCs w:val="24"/>
        </w:rPr>
        <w:t xml:space="preserve"> </w:t>
      </w:r>
      <w:r>
        <w:rPr>
          <w:szCs w:val="24"/>
        </w:rPr>
        <w:t xml:space="preserve">pointing </w:t>
      </w:r>
      <w:r w:rsidR="000D5A1B">
        <w:rPr>
          <w:szCs w:val="24"/>
        </w:rPr>
        <w:t>out a few things</w:t>
      </w:r>
      <w:r w:rsidR="00884C7A">
        <w:rPr>
          <w:szCs w:val="24"/>
        </w:rPr>
        <w:t xml:space="preserve"> that the board might want to </w:t>
      </w:r>
      <w:r>
        <w:rPr>
          <w:szCs w:val="24"/>
        </w:rPr>
        <w:t>be aware of</w:t>
      </w:r>
      <w:r w:rsidR="00884C7A">
        <w:rPr>
          <w:szCs w:val="24"/>
        </w:rPr>
        <w:t>.</w:t>
      </w:r>
      <w:r w:rsidR="00A629AC">
        <w:rPr>
          <w:szCs w:val="24"/>
        </w:rPr>
        <w:t xml:space="preserve">  He </w:t>
      </w:r>
      <w:r>
        <w:rPr>
          <w:szCs w:val="24"/>
        </w:rPr>
        <w:t xml:space="preserve">referred to </w:t>
      </w:r>
      <w:r w:rsidR="000D5A1B">
        <w:rPr>
          <w:szCs w:val="24"/>
        </w:rPr>
        <w:t>Article 15</w:t>
      </w:r>
      <w:r w:rsidR="0014724F">
        <w:rPr>
          <w:szCs w:val="24"/>
        </w:rPr>
        <w:t xml:space="preserve"> </w:t>
      </w:r>
      <w:r>
        <w:rPr>
          <w:szCs w:val="24"/>
        </w:rPr>
        <w:t xml:space="preserve">of the Zoning Ordinance which </w:t>
      </w:r>
      <w:r w:rsidR="00A629AC">
        <w:rPr>
          <w:szCs w:val="24"/>
        </w:rPr>
        <w:t>refers</w:t>
      </w:r>
      <w:r w:rsidR="000D5A1B">
        <w:rPr>
          <w:szCs w:val="24"/>
        </w:rPr>
        <w:t xml:space="preserve"> to soil types</w:t>
      </w:r>
      <w:r w:rsidR="00A629AC">
        <w:rPr>
          <w:szCs w:val="24"/>
        </w:rPr>
        <w:t xml:space="preserve"> </w:t>
      </w:r>
      <w:r>
        <w:rPr>
          <w:szCs w:val="24"/>
        </w:rPr>
        <w:t xml:space="preserve">as determining wetland boundaries.  He said </w:t>
      </w:r>
      <w:r w:rsidR="000D5A1B">
        <w:rPr>
          <w:szCs w:val="24"/>
        </w:rPr>
        <w:t xml:space="preserve">it </w:t>
      </w:r>
      <w:r>
        <w:rPr>
          <w:szCs w:val="24"/>
        </w:rPr>
        <w:t xml:space="preserve">may </w:t>
      </w:r>
      <w:r w:rsidR="000D5A1B">
        <w:rPr>
          <w:szCs w:val="24"/>
        </w:rPr>
        <w:t xml:space="preserve">be </w:t>
      </w:r>
      <w:r w:rsidR="00A629AC">
        <w:rPr>
          <w:szCs w:val="24"/>
        </w:rPr>
        <w:t xml:space="preserve">outdated, but </w:t>
      </w:r>
      <w:r>
        <w:rPr>
          <w:szCs w:val="24"/>
        </w:rPr>
        <w:t>it is still a requirement or standard in the ordinance</w:t>
      </w:r>
      <w:r w:rsidR="00A629AC">
        <w:rPr>
          <w:szCs w:val="24"/>
        </w:rPr>
        <w:t>.  J. Ayer read the section for</w:t>
      </w:r>
      <w:r>
        <w:rPr>
          <w:szCs w:val="24"/>
        </w:rPr>
        <w:t xml:space="preserve"> e</w:t>
      </w:r>
      <w:r w:rsidR="00A629AC">
        <w:rPr>
          <w:szCs w:val="24"/>
        </w:rPr>
        <w:t xml:space="preserve">veryone and </w:t>
      </w:r>
      <w:r w:rsidR="000D5A1B">
        <w:rPr>
          <w:szCs w:val="24"/>
        </w:rPr>
        <w:t>went over the provisions for Special Exception</w:t>
      </w:r>
      <w:r w:rsidR="00EE5666">
        <w:rPr>
          <w:szCs w:val="24"/>
        </w:rPr>
        <w:t xml:space="preserve"> and</w:t>
      </w:r>
      <w:r w:rsidR="00A629AC">
        <w:rPr>
          <w:szCs w:val="24"/>
        </w:rPr>
        <w:t xml:space="preserve"> he went over the uses</w:t>
      </w:r>
      <w:r w:rsidR="00EE5666">
        <w:rPr>
          <w:szCs w:val="24"/>
        </w:rPr>
        <w:t>.</w:t>
      </w:r>
    </w:p>
    <w:p w:rsidR="000D5A1B" w:rsidRDefault="000D5A1B" w:rsidP="00FB092E">
      <w:pPr>
        <w:spacing w:after="0" w:line="240" w:lineRule="auto"/>
        <w:ind w:left="-5"/>
        <w:rPr>
          <w:szCs w:val="24"/>
        </w:rPr>
      </w:pPr>
    </w:p>
    <w:p w:rsidR="000D5A1B" w:rsidRDefault="000D5A1B" w:rsidP="00FB092E">
      <w:pPr>
        <w:spacing w:after="0" w:line="240" w:lineRule="auto"/>
        <w:ind w:left="-5"/>
        <w:rPr>
          <w:szCs w:val="24"/>
        </w:rPr>
      </w:pPr>
      <w:r>
        <w:rPr>
          <w:szCs w:val="24"/>
        </w:rPr>
        <w:t xml:space="preserve">C. Scattergood </w:t>
      </w:r>
      <w:r w:rsidR="00EE5666">
        <w:rPr>
          <w:szCs w:val="24"/>
        </w:rPr>
        <w:t>asked if the board was</w:t>
      </w:r>
      <w:r>
        <w:rPr>
          <w:szCs w:val="24"/>
        </w:rPr>
        <w:t xml:space="preserve"> going to see a plan that</w:t>
      </w:r>
      <w:r w:rsidR="00EE5666">
        <w:rPr>
          <w:szCs w:val="24"/>
        </w:rPr>
        <w:t xml:space="preserve"> would show</w:t>
      </w:r>
      <w:r>
        <w:rPr>
          <w:szCs w:val="24"/>
        </w:rPr>
        <w:t xml:space="preserve"> the</w:t>
      </w:r>
      <w:r w:rsidR="00EE5666">
        <w:rPr>
          <w:szCs w:val="24"/>
        </w:rPr>
        <w:t xml:space="preserve"> correct wetland</w:t>
      </w:r>
      <w:r>
        <w:rPr>
          <w:szCs w:val="24"/>
        </w:rPr>
        <w:t xml:space="preserve"> </w:t>
      </w:r>
      <w:r w:rsidR="00EE5666">
        <w:rPr>
          <w:szCs w:val="24"/>
        </w:rPr>
        <w:t xml:space="preserve">delineation.  </w:t>
      </w:r>
      <w:r>
        <w:rPr>
          <w:szCs w:val="24"/>
        </w:rPr>
        <w:t>J. Ayer</w:t>
      </w:r>
      <w:r w:rsidR="00EE5666">
        <w:rPr>
          <w:szCs w:val="24"/>
        </w:rPr>
        <w:t xml:space="preserve"> replied that</w:t>
      </w:r>
      <w:r>
        <w:rPr>
          <w:szCs w:val="24"/>
        </w:rPr>
        <w:t xml:space="preserve"> the </w:t>
      </w:r>
      <w:r w:rsidR="00896D3F">
        <w:rPr>
          <w:szCs w:val="24"/>
        </w:rPr>
        <w:t xml:space="preserve">wetland map submitted with the application </w:t>
      </w:r>
      <w:r>
        <w:rPr>
          <w:szCs w:val="24"/>
        </w:rPr>
        <w:t xml:space="preserve">shows the current wetlands </w:t>
      </w:r>
      <w:r w:rsidR="00EE5666">
        <w:rPr>
          <w:szCs w:val="24"/>
        </w:rPr>
        <w:t xml:space="preserve">delineation </w:t>
      </w:r>
      <w:r w:rsidR="00896D3F">
        <w:rPr>
          <w:szCs w:val="24"/>
        </w:rPr>
        <w:t xml:space="preserve">but uses the state’s standards for that, not only the soil types.  The </w:t>
      </w:r>
      <w:r w:rsidR="00EE5666">
        <w:rPr>
          <w:szCs w:val="24"/>
        </w:rPr>
        <w:t>Z</w:t>
      </w:r>
      <w:r>
        <w:rPr>
          <w:szCs w:val="24"/>
        </w:rPr>
        <w:t xml:space="preserve">oning </w:t>
      </w:r>
      <w:r w:rsidR="00EE5666">
        <w:rPr>
          <w:szCs w:val="24"/>
        </w:rPr>
        <w:t>Ordinance</w:t>
      </w:r>
      <w:r>
        <w:rPr>
          <w:szCs w:val="24"/>
        </w:rPr>
        <w:t xml:space="preserve"> </w:t>
      </w:r>
      <w:r w:rsidR="00896D3F">
        <w:rPr>
          <w:szCs w:val="24"/>
        </w:rPr>
        <w:t xml:space="preserve">allows for </w:t>
      </w:r>
      <w:r>
        <w:rPr>
          <w:szCs w:val="24"/>
        </w:rPr>
        <w:t>soil types</w:t>
      </w:r>
      <w:r w:rsidR="00896D3F">
        <w:rPr>
          <w:szCs w:val="24"/>
        </w:rPr>
        <w:t xml:space="preserve"> alone to define the boundary of the wetlands district</w:t>
      </w:r>
      <w:r w:rsidR="00EE5666">
        <w:rPr>
          <w:szCs w:val="24"/>
        </w:rPr>
        <w:t>.</w:t>
      </w:r>
      <w:r w:rsidR="00896D3F">
        <w:rPr>
          <w:szCs w:val="24"/>
        </w:rPr>
        <w:t xml:space="preserve"> </w:t>
      </w:r>
      <w:r w:rsidR="00EE5666">
        <w:rPr>
          <w:szCs w:val="24"/>
        </w:rPr>
        <w:t xml:space="preserve"> </w:t>
      </w:r>
      <w:r>
        <w:rPr>
          <w:szCs w:val="24"/>
        </w:rPr>
        <w:t xml:space="preserve">J. Landow </w:t>
      </w:r>
      <w:r w:rsidR="00EE5666">
        <w:rPr>
          <w:szCs w:val="24"/>
        </w:rPr>
        <w:t xml:space="preserve">asked if the </w:t>
      </w:r>
      <w:r>
        <w:rPr>
          <w:szCs w:val="24"/>
        </w:rPr>
        <w:t>state</w:t>
      </w:r>
      <w:r w:rsidR="00EE5666">
        <w:rPr>
          <w:szCs w:val="24"/>
        </w:rPr>
        <w:t>’</w:t>
      </w:r>
      <w:r>
        <w:rPr>
          <w:szCs w:val="24"/>
        </w:rPr>
        <w:t xml:space="preserve">s </w:t>
      </w:r>
      <w:r w:rsidR="00EE5666">
        <w:rPr>
          <w:szCs w:val="24"/>
        </w:rPr>
        <w:t>delineation</w:t>
      </w:r>
      <w:r>
        <w:rPr>
          <w:szCs w:val="24"/>
        </w:rPr>
        <w:t xml:space="preserve"> </w:t>
      </w:r>
      <w:r w:rsidR="00EE5666">
        <w:rPr>
          <w:szCs w:val="24"/>
        </w:rPr>
        <w:t xml:space="preserve">would </w:t>
      </w:r>
      <w:r>
        <w:rPr>
          <w:szCs w:val="24"/>
        </w:rPr>
        <w:t xml:space="preserve">supersede our </w:t>
      </w:r>
      <w:r w:rsidR="00EE5666">
        <w:rPr>
          <w:szCs w:val="24"/>
        </w:rPr>
        <w:t>Z</w:t>
      </w:r>
      <w:r>
        <w:rPr>
          <w:szCs w:val="24"/>
        </w:rPr>
        <w:t xml:space="preserve">oning </w:t>
      </w:r>
      <w:r w:rsidR="00EE5666">
        <w:rPr>
          <w:szCs w:val="24"/>
        </w:rPr>
        <w:t>O</w:t>
      </w:r>
      <w:r>
        <w:rPr>
          <w:szCs w:val="24"/>
        </w:rPr>
        <w:t>rd</w:t>
      </w:r>
      <w:r w:rsidR="00EE5666">
        <w:rPr>
          <w:szCs w:val="24"/>
        </w:rPr>
        <w:t xml:space="preserve">inance.  </w:t>
      </w:r>
      <w:r>
        <w:rPr>
          <w:szCs w:val="24"/>
        </w:rPr>
        <w:t>J. Ayer</w:t>
      </w:r>
      <w:r w:rsidR="00EE5666">
        <w:rPr>
          <w:szCs w:val="24"/>
        </w:rPr>
        <w:t xml:space="preserve"> said </w:t>
      </w:r>
      <w:r w:rsidR="00896D3F">
        <w:rPr>
          <w:szCs w:val="24"/>
        </w:rPr>
        <w:t xml:space="preserve">it would for an application to the state, </w:t>
      </w:r>
      <w:r w:rsidR="00EE5666">
        <w:rPr>
          <w:szCs w:val="24"/>
        </w:rPr>
        <w:t>but it would</w:t>
      </w:r>
      <w:r w:rsidR="00896D3F">
        <w:rPr>
          <w:szCs w:val="24"/>
        </w:rPr>
        <w:t xml:space="preserve"> </w:t>
      </w:r>
      <w:r w:rsidR="00EE5666">
        <w:rPr>
          <w:szCs w:val="24"/>
        </w:rPr>
        <w:t>n</w:t>
      </w:r>
      <w:r w:rsidR="00896D3F">
        <w:rPr>
          <w:szCs w:val="24"/>
        </w:rPr>
        <w:t>o</w:t>
      </w:r>
      <w:r w:rsidR="00EE5666">
        <w:rPr>
          <w:szCs w:val="24"/>
        </w:rPr>
        <w:t>t</w:t>
      </w:r>
      <w:r w:rsidR="00896D3F">
        <w:rPr>
          <w:szCs w:val="24"/>
        </w:rPr>
        <w:t xml:space="preserve"> in this case for the Planning Board application</w:t>
      </w:r>
      <w:r w:rsidR="00EE5666">
        <w:rPr>
          <w:szCs w:val="24"/>
        </w:rPr>
        <w:t xml:space="preserve">.  </w:t>
      </w:r>
      <w:r>
        <w:rPr>
          <w:szCs w:val="24"/>
        </w:rPr>
        <w:t xml:space="preserve">C Eddy </w:t>
      </w:r>
      <w:r w:rsidR="00EE5666">
        <w:rPr>
          <w:szCs w:val="24"/>
        </w:rPr>
        <w:t xml:space="preserve">stated that </w:t>
      </w:r>
      <w:r>
        <w:rPr>
          <w:szCs w:val="24"/>
        </w:rPr>
        <w:t xml:space="preserve">when it comes to our </w:t>
      </w:r>
      <w:r w:rsidR="00EE5666">
        <w:rPr>
          <w:szCs w:val="24"/>
        </w:rPr>
        <w:t>Z</w:t>
      </w:r>
      <w:r>
        <w:rPr>
          <w:szCs w:val="24"/>
        </w:rPr>
        <w:t xml:space="preserve">oning </w:t>
      </w:r>
      <w:r w:rsidR="00EE5666">
        <w:rPr>
          <w:szCs w:val="24"/>
        </w:rPr>
        <w:t>O</w:t>
      </w:r>
      <w:r w:rsidR="001A12FF">
        <w:rPr>
          <w:szCs w:val="24"/>
        </w:rPr>
        <w:t>rdinance</w:t>
      </w:r>
      <w:r w:rsidR="00EE5666">
        <w:rPr>
          <w:szCs w:val="24"/>
        </w:rPr>
        <w:t xml:space="preserve"> and the</w:t>
      </w:r>
      <w:r>
        <w:rPr>
          <w:szCs w:val="24"/>
        </w:rPr>
        <w:t xml:space="preserve"> </w:t>
      </w:r>
      <w:r w:rsidR="00EE5666">
        <w:rPr>
          <w:szCs w:val="24"/>
        </w:rPr>
        <w:t>S</w:t>
      </w:r>
      <w:r>
        <w:rPr>
          <w:szCs w:val="24"/>
        </w:rPr>
        <w:t>tate</w:t>
      </w:r>
      <w:r w:rsidR="00EE5666">
        <w:rPr>
          <w:szCs w:val="24"/>
        </w:rPr>
        <w:t>,</w:t>
      </w:r>
      <w:r>
        <w:rPr>
          <w:szCs w:val="24"/>
        </w:rPr>
        <w:t xml:space="preserve"> ours </w:t>
      </w:r>
      <w:r w:rsidR="00EE5666">
        <w:rPr>
          <w:szCs w:val="24"/>
        </w:rPr>
        <w:t>could</w:t>
      </w:r>
      <w:r>
        <w:rPr>
          <w:szCs w:val="24"/>
        </w:rPr>
        <w:t xml:space="preserve"> </w:t>
      </w:r>
      <w:r w:rsidR="00896D3F">
        <w:rPr>
          <w:szCs w:val="24"/>
        </w:rPr>
        <w:t xml:space="preserve">be more restrictive than </w:t>
      </w:r>
      <w:r>
        <w:rPr>
          <w:szCs w:val="24"/>
        </w:rPr>
        <w:t xml:space="preserve">the </w:t>
      </w:r>
      <w:r w:rsidR="00EE5666">
        <w:rPr>
          <w:szCs w:val="24"/>
        </w:rPr>
        <w:t>S</w:t>
      </w:r>
      <w:r>
        <w:rPr>
          <w:szCs w:val="24"/>
        </w:rPr>
        <w:t>tate</w:t>
      </w:r>
      <w:r w:rsidR="00896D3F">
        <w:rPr>
          <w:szCs w:val="24"/>
        </w:rPr>
        <w:t>’</w:t>
      </w:r>
      <w:r>
        <w:rPr>
          <w:szCs w:val="24"/>
        </w:rPr>
        <w:t>s</w:t>
      </w:r>
      <w:r w:rsidR="00EE5666">
        <w:rPr>
          <w:szCs w:val="24"/>
        </w:rPr>
        <w:t>.</w:t>
      </w:r>
    </w:p>
    <w:p w:rsidR="000D5A1B" w:rsidRDefault="000D5A1B" w:rsidP="00FB092E">
      <w:pPr>
        <w:spacing w:after="0" w:line="240" w:lineRule="auto"/>
        <w:ind w:left="-5"/>
        <w:rPr>
          <w:szCs w:val="24"/>
        </w:rPr>
      </w:pPr>
    </w:p>
    <w:p w:rsidR="000D5A1B" w:rsidRDefault="000D5A1B" w:rsidP="00FB092E">
      <w:pPr>
        <w:spacing w:after="0" w:line="240" w:lineRule="auto"/>
        <w:ind w:left="-5"/>
        <w:rPr>
          <w:szCs w:val="24"/>
        </w:rPr>
      </w:pPr>
      <w:r>
        <w:rPr>
          <w:szCs w:val="24"/>
        </w:rPr>
        <w:t xml:space="preserve">J. Ayer </w:t>
      </w:r>
      <w:r w:rsidR="00EE5666">
        <w:rPr>
          <w:szCs w:val="24"/>
        </w:rPr>
        <w:t>referred to the</w:t>
      </w:r>
      <w:r>
        <w:rPr>
          <w:szCs w:val="24"/>
        </w:rPr>
        <w:t xml:space="preserve"> section in the </w:t>
      </w:r>
      <w:r w:rsidR="00EE5666">
        <w:rPr>
          <w:szCs w:val="24"/>
        </w:rPr>
        <w:t>Z</w:t>
      </w:r>
      <w:r>
        <w:rPr>
          <w:szCs w:val="24"/>
        </w:rPr>
        <w:t xml:space="preserve">oning </w:t>
      </w:r>
      <w:r w:rsidR="00EE5666">
        <w:rPr>
          <w:szCs w:val="24"/>
        </w:rPr>
        <w:t>O</w:t>
      </w:r>
      <w:r w:rsidR="001A12FF">
        <w:rPr>
          <w:szCs w:val="24"/>
        </w:rPr>
        <w:t>rdinance</w:t>
      </w:r>
      <w:r>
        <w:rPr>
          <w:szCs w:val="24"/>
        </w:rPr>
        <w:t xml:space="preserve"> </w:t>
      </w:r>
      <w:r w:rsidR="00EE5666">
        <w:rPr>
          <w:szCs w:val="24"/>
        </w:rPr>
        <w:t xml:space="preserve">that </w:t>
      </w:r>
      <w:r w:rsidR="00FB6A35">
        <w:rPr>
          <w:szCs w:val="24"/>
        </w:rPr>
        <w:t xml:space="preserve">addresses </w:t>
      </w:r>
      <w:r w:rsidR="00EE5666">
        <w:rPr>
          <w:szCs w:val="24"/>
        </w:rPr>
        <w:t xml:space="preserve">incorrectly delineated wetlands.  </w:t>
      </w:r>
      <w:r w:rsidR="00FB6A35">
        <w:rPr>
          <w:szCs w:val="24"/>
        </w:rPr>
        <w:t>He said this may be something that could apply in this situation.</w:t>
      </w:r>
    </w:p>
    <w:p w:rsidR="000D5A1B" w:rsidRDefault="000D5A1B" w:rsidP="00FB092E">
      <w:pPr>
        <w:spacing w:after="0" w:line="240" w:lineRule="auto"/>
        <w:ind w:left="-5"/>
        <w:rPr>
          <w:szCs w:val="24"/>
        </w:rPr>
      </w:pPr>
    </w:p>
    <w:p w:rsidR="001A12FF" w:rsidRDefault="001A12FF" w:rsidP="00FB092E">
      <w:pPr>
        <w:spacing w:after="0" w:line="240" w:lineRule="auto"/>
        <w:ind w:left="-5"/>
        <w:rPr>
          <w:szCs w:val="24"/>
        </w:rPr>
      </w:pPr>
      <w:r>
        <w:rPr>
          <w:szCs w:val="24"/>
        </w:rPr>
        <w:t xml:space="preserve">G. Fedorchak said </w:t>
      </w:r>
      <w:r w:rsidR="00884C7A">
        <w:rPr>
          <w:szCs w:val="24"/>
        </w:rPr>
        <w:t xml:space="preserve">she had </w:t>
      </w:r>
      <w:r>
        <w:rPr>
          <w:szCs w:val="24"/>
        </w:rPr>
        <w:t>a g</w:t>
      </w:r>
      <w:r w:rsidR="00884C7A">
        <w:rPr>
          <w:szCs w:val="24"/>
        </w:rPr>
        <w:t xml:space="preserve">reat conversation with Wetlands Scientist Cynthia Balcius on </w:t>
      </w:r>
      <w:r w:rsidR="00FB6A35">
        <w:rPr>
          <w:szCs w:val="24"/>
        </w:rPr>
        <w:t xml:space="preserve">the </w:t>
      </w:r>
      <w:r w:rsidR="00884C7A">
        <w:rPr>
          <w:szCs w:val="24"/>
        </w:rPr>
        <w:t xml:space="preserve">site </w:t>
      </w:r>
      <w:r w:rsidR="00FB6A35">
        <w:rPr>
          <w:szCs w:val="24"/>
        </w:rPr>
        <w:t xml:space="preserve">visit </w:t>
      </w:r>
      <w:r w:rsidR="00884C7A">
        <w:rPr>
          <w:szCs w:val="24"/>
        </w:rPr>
        <w:t xml:space="preserve">the other day and </w:t>
      </w:r>
      <w:r w:rsidR="00FB6A35">
        <w:rPr>
          <w:szCs w:val="24"/>
        </w:rPr>
        <w:t xml:space="preserve">said the Town has </w:t>
      </w:r>
      <w:r w:rsidR="00884C7A">
        <w:rPr>
          <w:szCs w:val="24"/>
        </w:rPr>
        <w:t xml:space="preserve">the </w:t>
      </w:r>
      <w:r>
        <w:rPr>
          <w:szCs w:val="24"/>
        </w:rPr>
        <w:t>right to say that soils trump the wetlands</w:t>
      </w:r>
      <w:r w:rsidR="00884C7A">
        <w:rPr>
          <w:szCs w:val="24"/>
        </w:rPr>
        <w:t>.</w:t>
      </w:r>
    </w:p>
    <w:p w:rsidR="001A12FF" w:rsidRDefault="001A12FF" w:rsidP="00FB092E">
      <w:pPr>
        <w:spacing w:after="0" w:line="240" w:lineRule="auto"/>
        <w:ind w:left="-5"/>
        <w:rPr>
          <w:szCs w:val="24"/>
        </w:rPr>
      </w:pPr>
    </w:p>
    <w:p w:rsidR="00FB6A35" w:rsidRDefault="001A12FF" w:rsidP="00FB092E">
      <w:pPr>
        <w:spacing w:after="0" w:line="240" w:lineRule="auto"/>
        <w:ind w:left="-5"/>
        <w:rPr>
          <w:szCs w:val="24"/>
        </w:rPr>
      </w:pPr>
      <w:r>
        <w:rPr>
          <w:szCs w:val="24"/>
        </w:rPr>
        <w:t>G. F</w:t>
      </w:r>
      <w:r w:rsidR="00884C7A">
        <w:rPr>
          <w:szCs w:val="24"/>
        </w:rPr>
        <w:t xml:space="preserve">edorchak </w:t>
      </w:r>
      <w:r>
        <w:rPr>
          <w:szCs w:val="24"/>
        </w:rPr>
        <w:t>said that if we go by the soil designation</w:t>
      </w:r>
      <w:r w:rsidR="00884C7A">
        <w:rPr>
          <w:szCs w:val="24"/>
        </w:rPr>
        <w:t>, d</w:t>
      </w:r>
      <w:r>
        <w:rPr>
          <w:szCs w:val="24"/>
        </w:rPr>
        <w:t>idn’t it specif</w:t>
      </w:r>
      <w:r w:rsidR="00FB6A35">
        <w:rPr>
          <w:szCs w:val="24"/>
        </w:rPr>
        <w:t>ies</w:t>
      </w:r>
      <w:r>
        <w:rPr>
          <w:szCs w:val="24"/>
        </w:rPr>
        <w:t xml:space="preserve"> that there</w:t>
      </w:r>
      <w:r w:rsidR="00884C7A">
        <w:rPr>
          <w:szCs w:val="24"/>
        </w:rPr>
        <w:t xml:space="preserve"> shall</w:t>
      </w:r>
      <w:r>
        <w:rPr>
          <w:szCs w:val="24"/>
        </w:rPr>
        <w:t xml:space="preserve"> be no fill on the property</w:t>
      </w:r>
      <w:r w:rsidR="00884C7A">
        <w:rPr>
          <w:szCs w:val="24"/>
        </w:rPr>
        <w:t>.  Nevertheless,</w:t>
      </w:r>
      <w:r w:rsidR="00A877E9">
        <w:rPr>
          <w:szCs w:val="24"/>
        </w:rPr>
        <w:t xml:space="preserve"> there</w:t>
      </w:r>
      <w:r>
        <w:rPr>
          <w:szCs w:val="24"/>
        </w:rPr>
        <w:t xml:space="preserve"> is fill there now and </w:t>
      </w:r>
      <w:r w:rsidR="00FB6A35">
        <w:rPr>
          <w:szCs w:val="24"/>
        </w:rPr>
        <w:t xml:space="preserve">she asked </w:t>
      </w:r>
      <w:r>
        <w:rPr>
          <w:szCs w:val="24"/>
        </w:rPr>
        <w:t xml:space="preserve">how </w:t>
      </w:r>
    </w:p>
    <w:p w:rsidR="001A12FF" w:rsidRDefault="001A12FF" w:rsidP="00FB092E">
      <w:pPr>
        <w:spacing w:after="0" w:line="240" w:lineRule="auto"/>
        <w:ind w:left="-5"/>
        <w:rPr>
          <w:szCs w:val="24"/>
        </w:rPr>
      </w:pPr>
      <w:r>
        <w:rPr>
          <w:szCs w:val="24"/>
        </w:rPr>
        <w:t>that further complicate</w:t>
      </w:r>
      <w:r w:rsidR="00FB6A35">
        <w:rPr>
          <w:szCs w:val="24"/>
        </w:rPr>
        <w:t>s</w:t>
      </w:r>
      <w:r>
        <w:rPr>
          <w:szCs w:val="24"/>
        </w:rPr>
        <w:t xml:space="preserve"> </w:t>
      </w:r>
      <w:r w:rsidR="00FB6A35">
        <w:rPr>
          <w:szCs w:val="24"/>
        </w:rPr>
        <w:t xml:space="preserve">the board’s </w:t>
      </w:r>
      <w:r w:rsidR="00884C7A">
        <w:rPr>
          <w:szCs w:val="24"/>
        </w:rPr>
        <w:t>decision.</w:t>
      </w:r>
    </w:p>
    <w:p w:rsidR="001A12FF" w:rsidRDefault="001A12FF" w:rsidP="00FB092E">
      <w:pPr>
        <w:spacing w:after="0" w:line="240" w:lineRule="auto"/>
        <w:ind w:left="-5"/>
        <w:rPr>
          <w:szCs w:val="24"/>
        </w:rPr>
      </w:pPr>
    </w:p>
    <w:p w:rsidR="001A12FF" w:rsidRDefault="001A12FF" w:rsidP="00FB092E">
      <w:pPr>
        <w:spacing w:after="0" w:line="240" w:lineRule="auto"/>
        <w:ind w:left="-5"/>
        <w:rPr>
          <w:szCs w:val="24"/>
        </w:rPr>
      </w:pPr>
      <w:r>
        <w:rPr>
          <w:szCs w:val="24"/>
        </w:rPr>
        <w:t xml:space="preserve">J. Ayer said that </w:t>
      </w:r>
      <w:r w:rsidR="00FB6A35">
        <w:rPr>
          <w:szCs w:val="24"/>
        </w:rPr>
        <w:t xml:space="preserve">a statement </w:t>
      </w:r>
      <w:r w:rsidR="00F762A7">
        <w:rPr>
          <w:szCs w:val="24"/>
        </w:rPr>
        <w:t xml:space="preserve">made during </w:t>
      </w:r>
      <w:r w:rsidR="00FB6A35">
        <w:rPr>
          <w:szCs w:val="24"/>
        </w:rPr>
        <w:t xml:space="preserve">the site visit was that the former building inspector had allowed the large pile of gravel to be placed on site from a neighboring property.  J. Ayer said he had a chance to speak with the </w:t>
      </w:r>
      <w:r>
        <w:rPr>
          <w:szCs w:val="24"/>
        </w:rPr>
        <w:t xml:space="preserve">former </w:t>
      </w:r>
      <w:r w:rsidR="00FB6A35">
        <w:rPr>
          <w:szCs w:val="24"/>
        </w:rPr>
        <w:t>b</w:t>
      </w:r>
      <w:r>
        <w:rPr>
          <w:szCs w:val="24"/>
        </w:rPr>
        <w:t xml:space="preserve">uilding </w:t>
      </w:r>
      <w:r w:rsidR="00FB6A35">
        <w:rPr>
          <w:szCs w:val="24"/>
        </w:rPr>
        <w:t>i</w:t>
      </w:r>
      <w:r>
        <w:rPr>
          <w:szCs w:val="24"/>
        </w:rPr>
        <w:t xml:space="preserve">nspector </w:t>
      </w:r>
      <w:r w:rsidR="00FB6A35">
        <w:rPr>
          <w:szCs w:val="24"/>
        </w:rPr>
        <w:t xml:space="preserve">who </w:t>
      </w:r>
      <w:r w:rsidR="00884C7A">
        <w:rPr>
          <w:szCs w:val="24"/>
        </w:rPr>
        <w:t xml:space="preserve">said that he </w:t>
      </w:r>
      <w:r w:rsidR="00FB6A35">
        <w:rPr>
          <w:szCs w:val="24"/>
        </w:rPr>
        <w:t xml:space="preserve">had ordered the neighbor to stop dumping </w:t>
      </w:r>
      <w:r w:rsidR="00884C7A">
        <w:rPr>
          <w:szCs w:val="24"/>
        </w:rPr>
        <w:t xml:space="preserve">gravel </w:t>
      </w:r>
      <w:r w:rsidR="00FB6A35">
        <w:rPr>
          <w:szCs w:val="24"/>
        </w:rPr>
        <w:t>onto this site</w:t>
      </w:r>
      <w:r>
        <w:rPr>
          <w:szCs w:val="24"/>
        </w:rPr>
        <w:t xml:space="preserve">, </w:t>
      </w:r>
      <w:r w:rsidR="00FB6A35">
        <w:rPr>
          <w:szCs w:val="24"/>
        </w:rPr>
        <w:t xml:space="preserve">but allowed them to </w:t>
      </w:r>
      <w:r>
        <w:rPr>
          <w:szCs w:val="24"/>
        </w:rPr>
        <w:t xml:space="preserve">leave what </w:t>
      </w:r>
      <w:r w:rsidR="00FB6A35">
        <w:rPr>
          <w:szCs w:val="24"/>
        </w:rPr>
        <w:t xml:space="preserve">they had </w:t>
      </w:r>
      <w:r>
        <w:rPr>
          <w:szCs w:val="24"/>
        </w:rPr>
        <w:t>already put t</w:t>
      </w:r>
      <w:r w:rsidR="00884C7A">
        <w:rPr>
          <w:szCs w:val="24"/>
        </w:rPr>
        <w:t>h</w:t>
      </w:r>
      <w:r>
        <w:rPr>
          <w:szCs w:val="24"/>
        </w:rPr>
        <w:t>ere</w:t>
      </w:r>
      <w:r w:rsidR="00FB6A35">
        <w:rPr>
          <w:szCs w:val="24"/>
        </w:rPr>
        <w:t xml:space="preserve"> for the time being</w:t>
      </w:r>
      <w:r w:rsidR="00884C7A">
        <w:rPr>
          <w:szCs w:val="24"/>
        </w:rPr>
        <w:t>.</w:t>
      </w:r>
    </w:p>
    <w:p w:rsidR="001A12FF" w:rsidRDefault="001A12FF" w:rsidP="00FB092E">
      <w:pPr>
        <w:spacing w:after="0" w:line="240" w:lineRule="auto"/>
        <w:ind w:left="-5"/>
        <w:rPr>
          <w:szCs w:val="24"/>
        </w:rPr>
      </w:pPr>
    </w:p>
    <w:p w:rsidR="001A12FF" w:rsidRDefault="001A12FF" w:rsidP="00FB092E">
      <w:pPr>
        <w:spacing w:after="0" w:line="240" w:lineRule="auto"/>
        <w:ind w:left="-5"/>
        <w:rPr>
          <w:szCs w:val="24"/>
        </w:rPr>
      </w:pPr>
      <w:r>
        <w:rPr>
          <w:szCs w:val="24"/>
        </w:rPr>
        <w:t>G. Fedorchak said that she feels that the circumstances have change</w:t>
      </w:r>
      <w:r w:rsidR="00FB6A35">
        <w:rPr>
          <w:szCs w:val="24"/>
        </w:rPr>
        <w:t>d</w:t>
      </w:r>
      <w:r>
        <w:rPr>
          <w:szCs w:val="24"/>
        </w:rPr>
        <w:t xml:space="preserve"> with th</w:t>
      </w:r>
      <w:r w:rsidR="00FB6A35">
        <w:rPr>
          <w:szCs w:val="24"/>
        </w:rPr>
        <w:t>e points raised in this letter</w:t>
      </w:r>
      <w:r w:rsidR="00884C7A">
        <w:rPr>
          <w:szCs w:val="24"/>
        </w:rPr>
        <w:t>.</w:t>
      </w:r>
    </w:p>
    <w:p w:rsidR="001A12FF" w:rsidRDefault="001A12FF" w:rsidP="00FB092E">
      <w:pPr>
        <w:spacing w:after="0" w:line="240" w:lineRule="auto"/>
        <w:ind w:left="-5"/>
        <w:rPr>
          <w:szCs w:val="24"/>
        </w:rPr>
      </w:pPr>
    </w:p>
    <w:p w:rsidR="002441B6" w:rsidRDefault="001A12FF" w:rsidP="00FB092E">
      <w:pPr>
        <w:spacing w:after="0" w:line="240" w:lineRule="auto"/>
        <w:ind w:left="-5"/>
        <w:rPr>
          <w:szCs w:val="24"/>
        </w:rPr>
      </w:pPr>
      <w:r>
        <w:rPr>
          <w:szCs w:val="24"/>
        </w:rPr>
        <w:t>W. Hall said that</w:t>
      </w:r>
      <w:r w:rsidR="00CE24BE">
        <w:rPr>
          <w:szCs w:val="24"/>
        </w:rPr>
        <w:t xml:space="preserve"> </w:t>
      </w:r>
      <w:r>
        <w:rPr>
          <w:szCs w:val="24"/>
        </w:rPr>
        <w:t>many different things</w:t>
      </w:r>
      <w:r w:rsidR="00CE24BE">
        <w:rPr>
          <w:szCs w:val="24"/>
        </w:rPr>
        <w:t xml:space="preserve"> have been</w:t>
      </w:r>
      <w:r>
        <w:rPr>
          <w:szCs w:val="24"/>
        </w:rPr>
        <w:t xml:space="preserve"> brought up</w:t>
      </w:r>
      <w:r w:rsidR="00F762A7">
        <w:rPr>
          <w:szCs w:val="24"/>
        </w:rPr>
        <w:t xml:space="preserve"> and said the Board maybe should reopen the public hearing to allow the applicant to address the issues raised and for the Board to discuss them.  J. Ayer said </w:t>
      </w:r>
      <w:r w:rsidR="0000159F">
        <w:rPr>
          <w:szCs w:val="24"/>
        </w:rPr>
        <w:t xml:space="preserve">the application </w:t>
      </w:r>
      <w:r w:rsidR="00F762A7">
        <w:rPr>
          <w:szCs w:val="24"/>
        </w:rPr>
        <w:t xml:space="preserve">was tabled at the last meeting to allow for the site visit and what he expected to be a chance for further input by the applicant and public.  He said if the </w:t>
      </w:r>
      <w:r w:rsidR="00F762A7">
        <w:rPr>
          <w:szCs w:val="24"/>
        </w:rPr>
        <w:lastRenderedPageBreak/>
        <w:t>Board considered the public hearing fully closed, it would need to be renoticed</w:t>
      </w:r>
      <w:r w:rsidR="0000159F">
        <w:rPr>
          <w:szCs w:val="24"/>
        </w:rPr>
        <w:t xml:space="preserve"> to have further input from the applicant and public</w:t>
      </w:r>
      <w:r w:rsidR="00F762A7">
        <w:rPr>
          <w:szCs w:val="24"/>
        </w:rPr>
        <w:t xml:space="preserve">.  </w:t>
      </w:r>
      <w:r w:rsidR="00CE24BE">
        <w:rPr>
          <w:szCs w:val="24"/>
        </w:rPr>
        <w:t xml:space="preserve">G. Fedorchak </w:t>
      </w:r>
      <w:r w:rsidR="00F762A7">
        <w:rPr>
          <w:szCs w:val="24"/>
        </w:rPr>
        <w:t xml:space="preserve">said maybe </w:t>
      </w:r>
      <w:r w:rsidR="0000159F">
        <w:rPr>
          <w:szCs w:val="24"/>
        </w:rPr>
        <w:t xml:space="preserve">we need </w:t>
      </w:r>
      <w:r w:rsidR="00CE24BE">
        <w:rPr>
          <w:szCs w:val="24"/>
        </w:rPr>
        <w:t>an</w:t>
      </w:r>
      <w:r w:rsidR="00A877E9">
        <w:rPr>
          <w:szCs w:val="24"/>
        </w:rPr>
        <w:t xml:space="preserve"> up t</w:t>
      </w:r>
      <w:r>
        <w:rPr>
          <w:szCs w:val="24"/>
        </w:rPr>
        <w:t>o</w:t>
      </w:r>
      <w:r w:rsidR="00CE24BE">
        <w:rPr>
          <w:szCs w:val="24"/>
        </w:rPr>
        <w:t xml:space="preserve"> </w:t>
      </w:r>
      <w:r>
        <w:rPr>
          <w:szCs w:val="24"/>
        </w:rPr>
        <w:t>date study</w:t>
      </w:r>
      <w:r w:rsidR="00CE24BE">
        <w:rPr>
          <w:szCs w:val="24"/>
        </w:rPr>
        <w:t xml:space="preserve"> on the soils</w:t>
      </w:r>
      <w:r w:rsidR="005D4FBF">
        <w:rPr>
          <w:szCs w:val="24"/>
        </w:rPr>
        <w:t xml:space="preserve">.  </w:t>
      </w:r>
      <w:r w:rsidR="00D64604">
        <w:rPr>
          <w:szCs w:val="24"/>
        </w:rPr>
        <w:t xml:space="preserve"> J</w:t>
      </w:r>
      <w:r>
        <w:rPr>
          <w:szCs w:val="24"/>
        </w:rPr>
        <w:t xml:space="preserve">. Ayer </w:t>
      </w:r>
      <w:r w:rsidR="00F762A7">
        <w:rPr>
          <w:szCs w:val="24"/>
        </w:rPr>
        <w:t xml:space="preserve">said C. Balcius submitted a wetlands map using </w:t>
      </w:r>
      <w:r w:rsidR="002441B6">
        <w:rPr>
          <w:szCs w:val="24"/>
        </w:rPr>
        <w:t xml:space="preserve">the three </w:t>
      </w:r>
      <w:r w:rsidR="00F762A7">
        <w:rPr>
          <w:szCs w:val="24"/>
        </w:rPr>
        <w:t>criteria the state uses</w:t>
      </w:r>
      <w:r w:rsidR="0000159F">
        <w:rPr>
          <w:szCs w:val="24"/>
        </w:rPr>
        <w:t xml:space="preserve"> which includes soils</w:t>
      </w:r>
      <w:r w:rsidR="00F762A7">
        <w:rPr>
          <w:szCs w:val="24"/>
        </w:rPr>
        <w:t xml:space="preserve">.  </w:t>
      </w:r>
      <w:r w:rsidR="002441B6">
        <w:rPr>
          <w:szCs w:val="24"/>
        </w:rPr>
        <w:t xml:space="preserve">J. Ayer </w:t>
      </w:r>
      <w:r w:rsidR="0000159F">
        <w:rPr>
          <w:szCs w:val="24"/>
        </w:rPr>
        <w:t xml:space="preserve">asked if the Board would like </w:t>
      </w:r>
      <w:r w:rsidR="002441B6">
        <w:rPr>
          <w:szCs w:val="24"/>
        </w:rPr>
        <w:t>a legal opinion</w:t>
      </w:r>
      <w:r w:rsidR="0000159F">
        <w:rPr>
          <w:szCs w:val="24"/>
        </w:rPr>
        <w:t xml:space="preserve"> as to how to proceed</w:t>
      </w:r>
      <w:r w:rsidR="00CE24BE">
        <w:rPr>
          <w:szCs w:val="24"/>
        </w:rPr>
        <w:t>.</w:t>
      </w:r>
      <w:r w:rsidR="0000159F">
        <w:rPr>
          <w:szCs w:val="24"/>
        </w:rPr>
        <w:t xml:space="preserve">  </w:t>
      </w:r>
      <w:r w:rsidR="002441B6">
        <w:rPr>
          <w:szCs w:val="24"/>
        </w:rPr>
        <w:t>Discussion ensued as to re</w:t>
      </w:r>
      <w:r w:rsidR="00D64604">
        <w:rPr>
          <w:szCs w:val="24"/>
        </w:rPr>
        <w:t>-</w:t>
      </w:r>
      <w:r w:rsidR="002441B6">
        <w:rPr>
          <w:szCs w:val="24"/>
        </w:rPr>
        <w:t>notic</w:t>
      </w:r>
      <w:r w:rsidR="0000159F">
        <w:rPr>
          <w:szCs w:val="24"/>
        </w:rPr>
        <w:t>ing</w:t>
      </w:r>
      <w:r w:rsidR="002441B6">
        <w:rPr>
          <w:szCs w:val="24"/>
        </w:rPr>
        <w:t xml:space="preserve"> the hearing</w:t>
      </w:r>
      <w:r w:rsidR="0000159F">
        <w:rPr>
          <w:szCs w:val="24"/>
        </w:rPr>
        <w:t>.</w:t>
      </w:r>
    </w:p>
    <w:p w:rsidR="002441B6" w:rsidRDefault="002441B6" w:rsidP="00FB092E">
      <w:pPr>
        <w:spacing w:after="0" w:line="240" w:lineRule="auto"/>
        <w:ind w:left="-5"/>
        <w:rPr>
          <w:szCs w:val="24"/>
        </w:rPr>
      </w:pPr>
    </w:p>
    <w:p w:rsidR="004837E2" w:rsidRPr="004837E2" w:rsidRDefault="004837E2" w:rsidP="00FB092E">
      <w:pPr>
        <w:spacing w:after="0" w:line="240" w:lineRule="auto"/>
        <w:ind w:left="-5"/>
        <w:rPr>
          <w:szCs w:val="24"/>
          <w:u w:val="single"/>
        </w:rPr>
      </w:pPr>
      <w:r w:rsidRPr="004837E2">
        <w:rPr>
          <w:szCs w:val="24"/>
          <w:u w:val="single"/>
        </w:rPr>
        <w:t xml:space="preserve">Motion </w:t>
      </w:r>
    </w:p>
    <w:p w:rsidR="002441B6" w:rsidRDefault="002441B6" w:rsidP="00FB092E">
      <w:pPr>
        <w:spacing w:after="0" w:line="240" w:lineRule="auto"/>
        <w:ind w:left="-5"/>
        <w:rPr>
          <w:szCs w:val="24"/>
        </w:rPr>
      </w:pPr>
      <w:r>
        <w:rPr>
          <w:szCs w:val="24"/>
        </w:rPr>
        <w:t>Motion made R. Notkin</w:t>
      </w:r>
      <w:r w:rsidR="00CE24BE">
        <w:rPr>
          <w:szCs w:val="24"/>
        </w:rPr>
        <w:t>, seconded by G. Fedorchak</w:t>
      </w:r>
      <w:r w:rsidR="00762979">
        <w:rPr>
          <w:szCs w:val="24"/>
        </w:rPr>
        <w:t>,</w:t>
      </w:r>
      <w:r w:rsidR="00CE24BE">
        <w:rPr>
          <w:szCs w:val="24"/>
        </w:rPr>
        <w:t xml:space="preserve"> </w:t>
      </w:r>
      <w:r w:rsidR="00CE24BE" w:rsidRPr="00D64604">
        <w:rPr>
          <w:szCs w:val="24"/>
        </w:rPr>
        <w:t>t</w:t>
      </w:r>
      <w:r w:rsidR="00D64604" w:rsidRPr="00D64604">
        <w:rPr>
          <w:szCs w:val="24"/>
        </w:rPr>
        <w:t xml:space="preserve">o </w:t>
      </w:r>
      <w:r>
        <w:rPr>
          <w:szCs w:val="24"/>
        </w:rPr>
        <w:t>re</w:t>
      </w:r>
      <w:r w:rsidR="00CE24BE">
        <w:rPr>
          <w:szCs w:val="24"/>
        </w:rPr>
        <w:t>-</w:t>
      </w:r>
      <w:r>
        <w:rPr>
          <w:szCs w:val="24"/>
        </w:rPr>
        <w:t xml:space="preserve">notice the </w:t>
      </w:r>
      <w:r w:rsidR="00762979">
        <w:rPr>
          <w:szCs w:val="24"/>
        </w:rPr>
        <w:t xml:space="preserve">application for a </w:t>
      </w:r>
      <w:r>
        <w:rPr>
          <w:szCs w:val="24"/>
        </w:rPr>
        <w:t xml:space="preserve">public hearing </w:t>
      </w:r>
      <w:r w:rsidR="00762979">
        <w:rPr>
          <w:szCs w:val="24"/>
        </w:rPr>
        <w:t xml:space="preserve">to be held on </w:t>
      </w:r>
      <w:r>
        <w:rPr>
          <w:szCs w:val="24"/>
        </w:rPr>
        <w:t xml:space="preserve">June 21, 2021. </w:t>
      </w:r>
      <w:r w:rsidR="00CE24BE">
        <w:rPr>
          <w:szCs w:val="24"/>
        </w:rPr>
        <w:t xml:space="preserve"> </w:t>
      </w:r>
      <w:r>
        <w:rPr>
          <w:szCs w:val="24"/>
        </w:rPr>
        <w:t xml:space="preserve">Motion carried with all in favor. </w:t>
      </w:r>
    </w:p>
    <w:p w:rsidR="009212CB" w:rsidRDefault="009212CB" w:rsidP="003864C6">
      <w:pPr>
        <w:spacing w:after="0" w:line="240" w:lineRule="auto"/>
        <w:ind w:left="-5"/>
        <w:rPr>
          <w:szCs w:val="24"/>
        </w:rPr>
      </w:pPr>
    </w:p>
    <w:p w:rsidR="009212CB" w:rsidRPr="00522AB4" w:rsidRDefault="009212CB" w:rsidP="009212CB">
      <w:pPr>
        <w:pStyle w:val="NoSpacing"/>
        <w:ind w:left="1080" w:hanging="720"/>
        <w:rPr>
          <w:b/>
          <w:szCs w:val="24"/>
        </w:rPr>
      </w:pPr>
      <w:r w:rsidRPr="00522AB4">
        <w:rPr>
          <w:b/>
          <w:szCs w:val="24"/>
        </w:rPr>
        <w:t>1.3</w:t>
      </w:r>
      <w:r w:rsidRPr="00522AB4">
        <w:rPr>
          <w:b/>
          <w:szCs w:val="24"/>
        </w:rPr>
        <w:tab/>
      </w:r>
      <w:r w:rsidRPr="00522AB4">
        <w:rPr>
          <w:b/>
          <w:smallCaps/>
          <w:szCs w:val="24"/>
          <w:u w:val="single"/>
        </w:rPr>
        <w:t>Governors Island Club, Inc.</w:t>
      </w:r>
      <w:r w:rsidRPr="00522AB4">
        <w:rPr>
          <w:szCs w:val="24"/>
        </w:rPr>
        <w:t xml:space="preserve"> – Applicant proposes a lot line adjustment transferring 1,880 square feet (0.043 acres) from Tax Map &amp; Lot #217-037.000 at 103 Blueberry Hill Lane, to Tax Map &amp; Lot #218-048.000 at approximately 275 Edgewater Drive, in the Single Family Residential Zone.  Lot Line Adjustment Plan Review.  Application #2021000235. </w:t>
      </w:r>
    </w:p>
    <w:p w:rsidR="009212CB" w:rsidRDefault="009212CB" w:rsidP="00440DBD">
      <w:pPr>
        <w:rPr>
          <w:szCs w:val="24"/>
        </w:rPr>
      </w:pPr>
    </w:p>
    <w:p w:rsidR="00762979" w:rsidRDefault="002441B6" w:rsidP="00440DBD">
      <w:pPr>
        <w:pStyle w:val="BodyText"/>
        <w:ind w:left="10" w:hanging="10"/>
        <w:rPr>
          <w:rStyle w:val="Emphasis"/>
          <w:b w:val="0"/>
          <w:i w:val="0"/>
          <w:sz w:val="24"/>
          <w:szCs w:val="24"/>
          <w:u w:val="none"/>
        </w:rPr>
      </w:pPr>
      <w:r>
        <w:rPr>
          <w:rStyle w:val="Emphasis"/>
          <w:b w:val="0"/>
          <w:i w:val="0"/>
          <w:sz w:val="24"/>
          <w:szCs w:val="24"/>
          <w:u w:val="none"/>
        </w:rPr>
        <w:t xml:space="preserve">C. Scattergood stated that she </w:t>
      </w:r>
      <w:r w:rsidR="00762979">
        <w:rPr>
          <w:rStyle w:val="Emphasis"/>
          <w:b w:val="0"/>
          <w:i w:val="0"/>
          <w:sz w:val="24"/>
          <w:szCs w:val="24"/>
          <w:u w:val="none"/>
        </w:rPr>
        <w:t xml:space="preserve">is recusing herself from this application because she is an abutter, and also said that she </w:t>
      </w:r>
      <w:r>
        <w:rPr>
          <w:rStyle w:val="Emphasis"/>
          <w:b w:val="0"/>
          <w:i w:val="0"/>
          <w:sz w:val="24"/>
          <w:szCs w:val="24"/>
          <w:u w:val="none"/>
        </w:rPr>
        <w:t>did not yet receive a notice as an abutter.</w:t>
      </w:r>
      <w:r w:rsidR="00762979">
        <w:rPr>
          <w:rStyle w:val="Emphasis"/>
          <w:b w:val="0"/>
          <w:i w:val="0"/>
          <w:sz w:val="24"/>
          <w:szCs w:val="24"/>
          <w:u w:val="none"/>
        </w:rPr>
        <w:t xml:space="preserve">  J. Ayer said staff had contacted the post office about the 30 or so notices that had been returned.  The Postmaster said to give them to the mail carrier and he would have them all delivered.</w:t>
      </w:r>
    </w:p>
    <w:p w:rsidR="00762979" w:rsidRDefault="00762979" w:rsidP="00440DBD">
      <w:pPr>
        <w:pStyle w:val="BodyText"/>
        <w:ind w:left="10" w:hanging="10"/>
        <w:rPr>
          <w:rStyle w:val="Emphasis"/>
          <w:b w:val="0"/>
          <w:i w:val="0"/>
          <w:sz w:val="24"/>
          <w:szCs w:val="24"/>
          <w:u w:val="none"/>
        </w:rPr>
      </w:pPr>
    </w:p>
    <w:p w:rsidR="002441B6" w:rsidRDefault="00440DBD" w:rsidP="00440DBD">
      <w:pPr>
        <w:pStyle w:val="BodyText"/>
        <w:ind w:left="10" w:hanging="10"/>
        <w:rPr>
          <w:rStyle w:val="Emphasis"/>
          <w:b w:val="0"/>
          <w:i w:val="0"/>
          <w:sz w:val="24"/>
          <w:szCs w:val="24"/>
          <w:u w:val="none"/>
        </w:rPr>
      </w:pPr>
      <w:r w:rsidRPr="00440DBD">
        <w:rPr>
          <w:rStyle w:val="Emphasis"/>
          <w:b w:val="0"/>
          <w:i w:val="0"/>
          <w:sz w:val="24"/>
          <w:szCs w:val="24"/>
          <w:u w:val="none"/>
        </w:rPr>
        <w:t>J. Ayer said that the applicat</w:t>
      </w:r>
      <w:r>
        <w:rPr>
          <w:rStyle w:val="Emphasis"/>
          <w:b w:val="0"/>
          <w:i w:val="0"/>
          <w:sz w:val="24"/>
          <w:szCs w:val="24"/>
          <w:u w:val="none"/>
        </w:rPr>
        <w:t>i</w:t>
      </w:r>
      <w:r w:rsidRPr="00440DBD">
        <w:rPr>
          <w:rStyle w:val="Emphasis"/>
          <w:b w:val="0"/>
          <w:i w:val="0"/>
          <w:sz w:val="24"/>
          <w:szCs w:val="24"/>
          <w:u w:val="none"/>
        </w:rPr>
        <w:t>on was complete and ready to be accepted</w:t>
      </w:r>
      <w:r w:rsidR="00762979">
        <w:rPr>
          <w:rStyle w:val="Emphasis"/>
          <w:b w:val="0"/>
          <w:i w:val="0"/>
          <w:sz w:val="24"/>
          <w:szCs w:val="24"/>
          <w:u w:val="none"/>
        </w:rPr>
        <w:t>, subject to review of the waivers</w:t>
      </w:r>
      <w:r w:rsidRPr="00440DBD">
        <w:rPr>
          <w:rStyle w:val="Emphasis"/>
          <w:b w:val="0"/>
          <w:i w:val="0"/>
          <w:sz w:val="24"/>
          <w:szCs w:val="24"/>
          <w:u w:val="none"/>
        </w:rPr>
        <w:t>.</w:t>
      </w:r>
    </w:p>
    <w:p w:rsidR="002441B6" w:rsidRDefault="002441B6" w:rsidP="00440DBD">
      <w:pPr>
        <w:pStyle w:val="BodyText"/>
        <w:ind w:left="10" w:hanging="10"/>
        <w:rPr>
          <w:rStyle w:val="Emphasis"/>
          <w:b w:val="0"/>
          <w:i w:val="0"/>
          <w:sz w:val="24"/>
          <w:szCs w:val="24"/>
          <w:u w:val="none"/>
        </w:rPr>
      </w:pPr>
    </w:p>
    <w:p w:rsidR="00440DBD" w:rsidRDefault="00440DBD" w:rsidP="00440DBD">
      <w:pPr>
        <w:pStyle w:val="BodyText"/>
        <w:ind w:left="10" w:hanging="10"/>
        <w:rPr>
          <w:rStyle w:val="Emphasis"/>
          <w:b w:val="0"/>
          <w:i w:val="0"/>
          <w:sz w:val="24"/>
          <w:szCs w:val="24"/>
          <w:u w:val="none"/>
        </w:rPr>
      </w:pPr>
      <w:r>
        <w:rPr>
          <w:rStyle w:val="Emphasis"/>
          <w:b w:val="0"/>
          <w:i w:val="0"/>
          <w:sz w:val="24"/>
          <w:szCs w:val="24"/>
          <w:u w:val="none"/>
        </w:rPr>
        <w:t xml:space="preserve">Motion made by </w:t>
      </w:r>
      <w:r w:rsidR="002441B6">
        <w:rPr>
          <w:rStyle w:val="Emphasis"/>
          <w:b w:val="0"/>
          <w:i w:val="0"/>
          <w:sz w:val="24"/>
          <w:szCs w:val="24"/>
          <w:u w:val="none"/>
        </w:rPr>
        <w:t>J. Landow</w:t>
      </w:r>
      <w:r w:rsidR="00762979">
        <w:rPr>
          <w:rStyle w:val="Emphasis"/>
          <w:b w:val="0"/>
          <w:i w:val="0"/>
          <w:sz w:val="24"/>
          <w:szCs w:val="24"/>
          <w:u w:val="none"/>
        </w:rPr>
        <w:t>,</w:t>
      </w:r>
      <w:r w:rsidR="002441B6">
        <w:rPr>
          <w:rStyle w:val="Emphasis"/>
          <w:b w:val="0"/>
          <w:i w:val="0"/>
          <w:sz w:val="24"/>
          <w:szCs w:val="24"/>
          <w:u w:val="none"/>
        </w:rPr>
        <w:t xml:space="preserve"> </w:t>
      </w:r>
      <w:r>
        <w:rPr>
          <w:rStyle w:val="Emphasis"/>
          <w:b w:val="0"/>
          <w:i w:val="0"/>
          <w:sz w:val="24"/>
          <w:szCs w:val="24"/>
          <w:u w:val="none"/>
        </w:rPr>
        <w:t xml:space="preserve">seconded by </w:t>
      </w:r>
      <w:r w:rsidR="002441B6">
        <w:rPr>
          <w:rStyle w:val="Emphasis"/>
          <w:b w:val="0"/>
          <w:i w:val="0"/>
          <w:sz w:val="24"/>
          <w:szCs w:val="24"/>
          <w:u w:val="none"/>
        </w:rPr>
        <w:t>G. Fedorchak</w:t>
      </w:r>
      <w:r w:rsidR="00762979">
        <w:rPr>
          <w:rStyle w:val="Emphasis"/>
          <w:b w:val="0"/>
          <w:i w:val="0"/>
          <w:sz w:val="24"/>
          <w:szCs w:val="24"/>
          <w:u w:val="none"/>
        </w:rPr>
        <w:t>,</w:t>
      </w:r>
      <w:r>
        <w:rPr>
          <w:rStyle w:val="Emphasis"/>
          <w:b w:val="0"/>
          <w:i w:val="0"/>
          <w:sz w:val="24"/>
          <w:szCs w:val="24"/>
          <w:u w:val="none"/>
        </w:rPr>
        <w:t xml:space="preserve"> to accept the application as complete</w:t>
      </w:r>
      <w:r w:rsidR="00762979">
        <w:rPr>
          <w:rStyle w:val="Emphasis"/>
          <w:b w:val="0"/>
          <w:i w:val="0"/>
          <w:sz w:val="24"/>
          <w:szCs w:val="24"/>
          <w:u w:val="none"/>
        </w:rPr>
        <w:t>.</w:t>
      </w:r>
    </w:p>
    <w:p w:rsidR="00440DBD" w:rsidRPr="00440DBD" w:rsidRDefault="00440DBD" w:rsidP="00440DBD">
      <w:pPr>
        <w:pStyle w:val="BodyText"/>
        <w:ind w:left="10" w:hanging="10"/>
        <w:rPr>
          <w:rStyle w:val="Emphasis"/>
          <w:b w:val="0"/>
          <w:i w:val="0"/>
          <w:sz w:val="24"/>
          <w:szCs w:val="24"/>
          <w:u w:val="none"/>
        </w:rPr>
      </w:pPr>
      <w:r>
        <w:rPr>
          <w:rStyle w:val="Emphasis"/>
          <w:b w:val="0"/>
          <w:i w:val="0"/>
          <w:sz w:val="24"/>
          <w:szCs w:val="24"/>
          <w:u w:val="none"/>
        </w:rPr>
        <w:t>Motion carried with all in favor.</w:t>
      </w:r>
    </w:p>
    <w:p w:rsidR="009212CB" w:rsidRDefault="009212CB" w:rsidP="009212CB">
      <w:pPr>
        <w:rPr>
          <w:szCs w:val="24"/>
        </w:rPr>
      </w:pPr>
    </w:p>
    <w:p w:rsidR="002441B6" w:rsidRPr="002441B6" w:rsidRDefault="002441B6" w:rsidP="009212CB">
      <w:pPr>
        <w:rPr>
          <w:szCs w:val="24"/>
          <w:u w:val="single"/>
        </w:rPr>
      </w:pPr>
      <w:r w:rsidRPr="002441B6">
        <w:rPr>
          <w:szCs w:val="24"/>
          <w:u w:val="single"/>
        </w:rPr>
        <w:t xml:space="preserve">Presentation </w:t>
      </w:r>
    </w:p>
    <w:p w:rsidR="00D64604" w:rsidRDefault="002441B6" w:rsidP="009212CB">
      <w:pPr>
        <w:rPr>
          <w:szCs w:val="24"/>
        </w:rPr>
      </w:pPr>
      <w:r>
        <w:rPr>
          <w:szCs w:val="24"/>
        </w:rPr>
        <w:t>Chris</w:t>
      </w:r>
      <w:r w:rsidR="00D64604">
        <w:rPr>
          <w:szCs w:val="24"/>
        </w:rPr>
        <w:t>topher Guida</w:t>
      </w:r>
      <w:r>
        <w:rPr>
          <w:szCs w:val="24"/>
        </w:rPr>
        <w:t>,</w:t>
      </w:r>
      <w:r w:rsidR="00D64604">
        <w:rPr>
          <w:szCs w:val="24"/>
        </w:rPr>
        <w:t xml:space="preserve"> Certified</w:t>
      </w:r>
      <w:r>
        <w:rPr>
          <w:szCs w:val="24"/>
        </w:rPr>
        <w:t xml:space="preserve"> </w:t>
      </w:r>
      <w:r w:rsidR="00D64604">
        <w:rPr>
          <w:szCs w:val="24"/>
        </w:rPr>
        <w:t>Wetland and Soil</w:t>
      </w:r>
      <w:r>
        <w:rPr>
          <w:szCs w:val="24"/>
        </w:rPr>
        <w:t xml:space="preserve"> </w:t>
      </w:r>
      <w:r w:rsidR="00A877E9">
        <w:rPr>
          <w:szCs w:val="24"/>
        </w:rPr>
        <w:t>Scientist</w:t>
      </w:r>
      <w:r w:rsidR="00D64604">
        <w:rPr>
          <w:szCs w:val="24"/>
        </w:rPr>
        <w:t xml:space="preserve"> for Fieldstone Land Consultants, PLLC</w:t>
      </w:r>
      <w:r w:rsidR="00762979">
        <w:rPr>
          <w:szCs w:val="24"/>
        </w:rPr>
        <w:t>, was present to discuss the application</w:t>
      </w:r>
      <w:r w:rsidR="00D64604">
        <w:rPr>
          <w:szCs w:val="24"/>
        </w:rPr>
        <w:t>.</w:t>
      </w:r>
      <w:r w:rsidR="00762979">
        <w:rPr>
          <w:szCs w:val="24"/>
        </w:rPr>
        <w:t xml:space="preserve">  </w:t>
      </w:r>
      <w:r>
        <w:rPr>
          <w:szCs w:val="24"/>
        </w:rPr>
        <w:t xml:space="preserve">He explained </w:t>
      </w:r>
      <w:r w:rsidR="00D64604">
        <w:rPr>
          <w:szCs w:val="24"/>
        </w:rPr>
        <w:t xml:space="preserve">where the two lots were and </w:t>
      </w:r>
      <w:r>
        <w:rPr>
          <w:szCs w:val="24"/>
        </w:rPr>
        <w:t>the</w:t>
      </w:r>
      <w:r w:rsidR="00D64604">
        <w:rPr>
          <w:szCs w:val="24"/>
        </w:rPr>
        <w:t xml:space="preserve"> location of the</w:t>
      </w:r>
      <w:r>
        <w:rPr>
          <w:szCs w:val="24"/>
        </w:rPr>
        <w:t xml:space="preserve"> lot line </w:t>
      </w:r>
      <w:r w:rsidR="00D64604">
        <w:rPr>
          <w:szCs w:val="24"/>
        </w:rPr>
        <w:t xml:space="preserve">adjustment.  He went over the proposed </w:t>
      </w:r>
      <w:r>
        <w:rPr>
          <w:szCs w:val="24"/>
        </w:rPr>
        <w:t>10</w:t>
      </w:r>
      <w:r w:rsidR="00762979">
        <w:rPr>
          <w:szCs w:val="24"/>
        </w:rPr>
        <w:t xml:space="preserve"> foot</w:t>
      </w:r>
      <w:r>
        <w:rPr>
          <w:szCs w:val="24"/>
        </w:rPr>
        <w:t xml:space="preserve"> strip that</w:t>
      </w:r>
      <w:r w:rsidR="00105E7E">
        <w:rPr>
          <w:szCs w:val="24"/>
        </w:rPr>
        <w:t xml:space="preserve"> will</w:t>
      </w:r>
      <w:r>
        <w:rPr>
          <w:szCs w:val="24"/>
        </w:rPr>
        <w:t xml:space="preserve"> </w:t>
      </w:r>
      <w:r w:rsidR="00D64604">
        <w:rPr>
          <w:szCs w:val="24"/>
        </w:rPr>
        <w:t>provide</w:t>
      </w:r>
      <w:r>
        <w:rPr>
          <w:szCs w:val="24"/>
        </w:rPr>
        <w:t xml:space="preserve"> a</w:t>
      </w:r>
      <w:r w:rsidR="00D64604">
        <w:rPr>
          <w:szCs w:val="24"/>
        </w:rPr>
        <w:t>cc</w:t>
      </w:r>
      <w:r>
        <w:rPr>
          <w:szCs w:val="24"/>
        </w:rPr>
        <w:t xml:space="preserve">ess from the </w:t>
      </w:r>
      <w:r w:rsidR="00D64604">
        <w:rPr>
          <w:szCs w:val="24"/>
        </w:rPr>
        <w:t>G</w:t>
      </w:r>
      <w:r w:rsidR="00A877E9">
        <w:rPr>
          <w:szCs w:val="24"/>
        </w:rPr>
        <w:t>overnor</w:t>
      </w:r>
      <w:r w:rsidR="00D64604">
        <w:rPr>
          <w:szCs w:val="24"/>
        </w:rPr>
        <w:t>’</w:t>
      </w:r>
      <w:r w:rsidR="00A877E9">
        <w:rPr>
          <w:szCs w:val="24"/>
        </w:rPr>
        <w:t>s</w:t>
      </w:r>
      <w:r>
        <w:rPr>
          <w:szCs w:val="24"/>
        </w:rPr>
        <w:t xml:space="preserve"> </w:t>
      </w:r>
      <w:r w:rsidR="00D64604">
        <w:rPr>
          <w:szCs w:val="24"/>
        </w:rPr>
        <w:t>I</w:t>
      </w:r>
      <w:r>
        <w:rPr>
          <w:szCs w:val="24"/>
        </w:rPr>
        <w:t xml:space="preserve">sland property to </w:t>
      </w:r>
      <w:r w:rsidR="00D64604">
        <w:rPr>
          <w:szCs w:val="24"/>
        </w:rPr>
        <w:t>B</w:t>
      </w:r>
      <w:r>
        <w:rPr>
          <w:szCs w:val="24"/>
        </w:rPr>
        <w:t xml:space="preserve">lueberry </w:t>
      </w:r>
      <w:r w:rsidR="00D64604">
        <w:rPr>
          <w:szCs w:val="24"/>
        </w:rPr>
        <w:t>H</w:t>
      </w:r>
      <w:r>
        <w:rPr>
          <w:szCs w:val="24"/>
        </w:rPr>
        <w:t>ill</w:t>
      </w:r>
      <w:r w:rsidR="00D64604">
        <w:rPr>
          <w:szCs w:val="24"/>
        </w:rPr>
        <w:t xml:space="preserve"> Lane.  </w:t>
      </w:r>
      <w:r w:rsidR="00105E7E">
        <w:rPr>
          <w:szCs w:val="24"/>
        </w:rPr>
        <w:t xml:space="preserve">He said that they </w:t>
      </w:r>
      <w:r w:rsidR="0014724F">
        <w:rPr>
          <w:szCs w:val="24"/>
        </w:rPr>
        <w:t>would</w:t>
      </w:r>
      <w:r w:rsidR="00105E7E">
        <w:rPr>
          <w:szCs w:val="24"/>
        </w:rPr>
        <w:t xml:space="preserve"> </w:t>
      </w:r>
      <w:r>
        <w:rPr>
          <w:szCs w:val="24"/>
        </w:rPr>
        <w:t>be</w:t>
      </w:r>
      <w:r w:rsidR="00105E7E">
        <w:rPr>
          <w:szCs w:val="24"/>
        </w:rPr>
        <w:t xml:space="preserve"> setting</w:t>
      </w:r>
      <w:r>
        <w:rPr>
          <w:szCs w:val="24"/>
        </w:rPr>
        <w:t xml:space="preserve"> new pins </w:t>
      </w:r>
      <w:r w:rsidR="00105E7E">
        <w:rPr>
          <w:szCs w:val="24"/>
        </w:rPr>
        <w:t>to delineate this.</w:t>
      </w:r>
    </w:p>
    <w:p w:rsidR="00105E7E" w:rsidRDefault="00105E7E" w:rsidP="009212CB">
      <w:pPr>
        <w:rPr>
          <w:szCs w:val="24"/>
        </w:rPr>
      </w:pPr>
    </w:p>
    <w:p w:rsidR="002441B6" w:rsidRDefault="002441B6" w:rsidP="009212CB">
      <w:pPr>
        <w:rPr>
          <w:szCs w:val="24"/>
        </w:rPr>
      </w:pPr>
      <w:r>
        <w:rPr>
          <w:szCs w:val="24"/>
        </w:rPr>
        <w:t xml:space="preserve">J. Ayer </w:t>
      </w:r>
      <w:r w:rsidR="00762979">
        <w:rPr>
          <w:szCs w:val="24"/>
        </w:rPr>
        <w:t xml:space="preserve">noted that </w:t>
      </w:r>
      <w:r w:rsidR="00105E7E">
        <w:rPr>
          <w:szCs w:val="24"/>
        </w:rPr>
        <w:t>at the S</w:t>
      </w:r>
      <w:r>
        <w:rPr>
          <w:szCs w:val="24"/>
        </w:rPr>
        <w:t xml:space="preserve">ite </w:t>
      </w:r>
      <w:r w:rsidR="00105E7E">
        <w:rPr>
          <w:szCs w:val="24"/>
        </w:rPr>
        <w:t>S</w:t>
      </w:r>
      <w:r>
        <w:rPr>
          <w:szCs w:val="24"/>
        </w:rPr>
        <w:t>tud</w:t>
      </w:r>
      <w:r w:rsidR="00A302E3">
        <w:rPr>
          <w:szCs w:val="24"/>
        </w:rPr>
        <w:t xml:space="preserve">y meeting </w:t>
      </w:r>
      <w:r w:rsidR="00762979">
        <w:rPr>
          <w:szCs w:val="24"/>
        </w:rPr>
        <w:t xml:space="preserve">it had been suggested that </w:t>
      </w:r>
      <w:r w:rsidR="00105E7E">
        <w:rPr>
          <w:szCs w:val="24"/>
        </w:rPr>
        <w:t>they hav</w:t>
      </w:r>
      <w:r w:rsidR="00762979">
        <w:rPr>
          <w:szCs w:val="24"/>
        </w:rPr>
        <w:t>e</w:t>
      </w:r>
      <w:r w:rsidR="00105E7E">
        <w:rPr>
          <w:szCs w:val="24"/>
        </w:rPr>
        <w:t xml:space="preserve"> the 10</w:t>
      </w:r>
      <w:r w:rsidR="00762979">
        <w:rPr>
          <w:szCs w:val="24"/>
        </w:rPr>
        <w:t xml:space="preserve"> foot</w:t>
      </w:r>
      <w:r w:rsidR="00105E7E">
        <w:rPr>
          <w:szCs w:val="24"/>
        </w:rPr>
        <w:t xml:space="preserve"> </w:t>
      </w:r>
      <w:r w:rsidR="00762979">
        <w:rPr>
          <w:szCs w:val="24"/>
        </w:rPr>
        <w:t>s</w:t>
      </w:r>
      <w:r w:rsidR="00105E7E">
        <w:rPr>
          <w:szCs w:val="24"/>
        </w:rPr>
        <w:t>trip</w:t>
      </w:r>
      <w:r w:rsidR="00A302E3">
        <w:rPr>
          <w:szCs w:val="24"/>
        </w:rPr>
        <w:t xml:space="preserve"> </w:t>
      </w:r>
      <w:r w:rsidR="00762979">
        <w:rPr>
          <w:szCs w:val="24"/>
        </w:rPr>
        <w:t xml:space="preserve">clearly delineated or </w:t>
      </w:r>
      <w:r w:rsidR="00A302E3">
        <w:rPr>
          <w:szCs w:val="24"/>
        </w:rPr>
        <w:t>blaze</w:t>
      </w:r>
      <w:r w:rsidR="00105E7E">
        <w:rPr>
          <w:szCs w:val="24"/>
        </w:rPr>
        <w:t>d</w:t>
      </w:r>
      <w:r w:rsidR="00762979">
        <w:rPr>
          <w:szCs w:val="24"/>
        </w:rPr>
        <w:t xml:space="preserve"> to ensure that walkers and others using the trail keep on the narrow trail and off the private property</w:t>
      </w:r>
      <w:r w:rsidR="00105E7E">
        <w:rPr>
          <w:szCs w:val="24"/>
        </w:rPr>
        <w:t>.</w:t>
      </w:r>
      <w:r w:rsidR="00762979">
        <w:rPr>
          <w:szCs w:val="24"/>
        </w:rPr>
        <w:t xml:space="preserve">  J. Ayer said the waivers </w:t>
      </w:r>
      <w:r w:rsidR="001B2F70">
        <w:rPr>
          <w:szCs w:val="24"/>
        </w:rPr>
        <w:t>a</w:t>
      </w:r>
      <w:r w:rsidR="00762979">
        <w:rPr>
          <w:szCs w:val="24"/>
        </w:rPr>
        <w:t>re for checklist items 22</w:t>
      </w:r>
      <w:r w:rsidR="001B2F70">
        <w:rPr>
          <w:szCs w:val="24"/>
        </w:rPr>
        <w:t>, Contours,</w:t>
      </w:r>
      <w:r w:rsidR="00762979">
        <w:rPr>
          <w:szCs w:val="24"/>
        </w:rPr>
        <w:t xml:space="preserve"> and 28</w:t>
      </w:r>
      <w:r w:rsidR="001B2F70">
        <w:rPr>
          <w:szCs w:val="24"/>
        </w:rPr>
        <w:t>, Natural and Cultural Features,</w:t>
      </w:r>
      <w:r w:rsidR="00762979">
        <w:rPr>
          <w:szCs w:val="24"/>
        </w:rPr>
        <w:t xml:space="preserve"> which </w:t>
      </w:r>
      <w:r w:rsidR="001B2F70">
        <w:rPr>
          <w:szCs w:val="24"/>
        </w:rPr>
        <w:t>a</w:t>
      </w:r>
      <w:r w:rsidR="00762979">
        <w:rPr>
          <w:szCs w:val="24"/>
        </w:rPr>
        <w:t>re minor</w:t>
      </w:r>
      <w:r w:rsidR="001B2F70">
        <w:rPr>
          <w:szCs w:val="24"/>
        </w:rPr>
        <w:t xml:space="preserve"> issues with this application</w:t>
      </w:r>
      <w:r w:rsidR="00762979">
        <w:rPr>
          <w:szCs w:val="24"/>
        </w:rPr>
        <w:t xml:space="preserve">. </w:t>
      </w:r>
    </w:p>
    <w:p w:rsidR="00A302E3" w:rsidRDefault="00A302E3" w:rsidP="009212CB">
      <w:pPr>
        <w:rPr>
          <w:szCs w:val="24"/>
        </w:rPr>
      </w:pPr>
    </w:p>
    <w:p w:rsidR="00105E7E" w:rsidRPr="00105E7E" w:rsidRDefault="00105E7E" w:rsidP="009212CB">
      <w:pPr>
        <w:rPr>
          <w:szCs w:val="24"/>
          <w:u w:val="single"/>
        </w:rPr>
      </w:pPr>
      <w:r w:rsidRPr="00105E7E">
        <w:rPr>
          <w:szCs w:val="24"/>
          <w:u w:val="single"/>
        </w:rPr>
        <w:t>Public</w:t>
      </w:r>
      <w:r w:rsidR="00762979">
        <w:rPr>
          <w:szCs w:val="24"/>
          <w:u w:val="single"/>
        </w:rPr>
        <w:t xml:space="preserve"> Input</w:t>
      </w:r>
    </w:p>
    <w:p w:rsidR="00A302E3" w:rsidRDefault="00A302E3" w:rsidP="009212CB">
      <w:pPr>
        <w:rPr>
          <w:szCs w:val="24"/>
        </w:rPr>
      </w:pPr>
      <w:r>
        <w:rPr>
          <w:szCs w:val="24"/>
        </w:rPr>
        <w:t xml:space="preserve">W. Hall </w:t>
      </w:r>
      <w:r w:rsidR="00105E7E">
        <w:rPr>
          <w:szCs w:val="24"/>
        </w:rPr>
        <w:t xml:space="preserve">asked if there were any members of the </w:t>
      </w:r>
      <w:r w:rsidR="004837E2">
        <w:rPr>
          <w:szCs w:val="24"/>
        </w:rPr>
        <w:t>public wishing to speak.  H</w:t>
      </w:r>
      <w:r w:rsidR="00105E7E">
        <w:rPr>
          <w:szCs w:val="24"/>
        </w:rPr>
        <w:t>earing none</w:t>
      </w:r>
      <w:r w:rsidR="004837E2">
        <w:rPr>
          <w:szCs w:val="24"/>
        </w:rPr>
        <w:t>,</w:t>
      </w:r>
      <w:r w:rsidR="00105E7E">
        <w:rPr>
          <w:szCs w:val="24"/>
        </w:rPr>
        <w:t xml:space="preserve"> he closed the public portion of the application and introduced the next application. </w:t>
      </w:r>
    </w:p>
    <w:p w:rsidR="002441B6" w:rsidRPr="00522AB4" w:rsidRDefault="002441B6" w:rsidP="009212CB">
      <w:pPr>
        <w:rPr>
          <w:szCs w:val="24"/>
        </w:rPr>
      </w:pPr>
    </w:p>
    <w:p w:rsidR="009212CB" w:rsidRPr="00522AB4" w:rsidRDefault="009212CB" w:rsidP="009212CB">
      <w:pPr>
        <w:pStyle w:val="NoSpacing"/>
        <w:ind w:left="1080" w:hanging="720"/>
        <w:rPr>
          <w:szCs w:val="24"/>
        </w:rPr>
      </w:pPr>
      <w:r w:rsidRPr="00522AB4">
        <w:rPr>
          <w:b/>
          <w:szCs w:val="24"/>
        </w:rPr>
        <w:t>1.4</w:t>
      </w:r>
      <w:r w:rsidRPr="00522AB4">
        <w:rPr>
          <w:b/>
          <w:szCs w:val="24"/>
        </w:rPr>
        <w:tab/>
      </w:r>
      <w:r w:rsidRPr="00522AB4">
        <w:rPr>
          <w:b/>
          <w:smallCaps/>
          <w:szCs w:val="24"/>
          <w:u w:val="single"/>
        </w:rPr>
        <w:t xml:space="preserve">Peter Grenier, Trustee of </w:t>
      </w:r>
      <w:r>
        <w:rPr>
          <w:b/>
          <w:smallCaps/>
          <w:szCs w:val="24"/>
          <w:u w:val="single"/>
        </w:rPr>
        <w:t xml:space="preserve">the </w:t>
      </w:r>
      <w:r w:rsidRPr="00522AB4">
        <w:rPr>
          <w:b/>
          <w:smallCaps/>
          <w:szCs w:val="24"/>
          <w:u w:val="single"/>
        </w:rPr>
        <w:t>Island Nation Realty Trust</w:t>
      </w:r>
      <w:r w:rsidRPr="00522AB4">
        <w:rPr>
          <w:szCs w:val="24"/>
        </w:rPr>
        <w:t xml:space="preserve"> – Applicant proposes a lot line adjustment transferring 7,783 square feet (0.179 acres) from Tax Map &amp; Lot #217</w:t>
      </w:r>
      <w:r>
        <w:rPr>
          <w:szCs w:val="24"/>
        </w:rPr>
        <w:t>-</w:t>
      </w:r>
      <w:r w:rsidRPr="00522AB4">
        <w:rPr>
          <w:szCs w:val="24"/>
        </w:rPr>
        <w:t>072.002 at 115 Summit Avenue, to Tax Map &amp; Lot #217-073.001 at 81 Summit Avenue, in the Single Family Residential Zone.  Lot Line Adjustment Plan Review.  Application #2021000236.</w:t>
      </w:r>
    </w:p>
    <w:p w:rsidR="00440DBD" w:rsidRDefault="00440DBD" w:rsidP="00440DBD">
      <w:pPr>
        <w:rPr>
          <w:szCs w:val="24"/>
        </w:rPr>
      </w:pPr>
    </w:p>
    <w:p w:rsidR="00A302E3" w:rsidRDefault="00440DBD" w:rsidP="00440DBD">
      <w:pPr>
        <w:pStyle w:val="BodyText"/>
        <w:ind w:left="10" w:hanging="10"/>
        <w:rPr>
          <w:rStyle w:val="Emphasis"/>
          <w:b w:val="0"/>
          <w:i w:val="0"/>
          <w:sz w:val="24"/>
          <w:szCs w:val="24"/>
          <w:u w:val="none"/>
        </w:rPr>
      </w:pPr>
      <w:r w:rsidRPr="00440DBD">
        <w:rPr>
          <w:rStyle w:val="Emphasis"/>
          <w:b w:val="0"/>
          <w:i w:val="0"/>
          <w:sz w:val="24"/>
          <w:szCs w:val="24"/>
          <w:u w:val="none"/>
        </w:rPr>
        <w:t>J. Ayer said that the applicat</w:t>
      </w:r>
      <w:r>
        <w:rPr>
          <w:rStyle w:val="Emphasis"/>
          <w:b w:val="0"/>
          <w:i w:val="0"/>
          <w:sz w:val="24"/>
          <w:szCs w:val="24"/>
          <w:u w:val="none"/>
        </w:rPr>
        <w:t>i</w:t>
      </w:r>
      <w:r w:rsidRPr="00440DBD">
        <w:rPr>
          <w:rStyle w:val="Emphasis"/>
          <w:b w:val="0"/>
          <w:i w:val="0"/>
          <w:sz w:val="24"/>
          <w:szCs w:val="24"/>
          <w:u w:val="none"/>
        </w:rPr>
        <w:t>on was com</w:t>
      </w:r>
      <w:r w:rsidR="00105E7E">
        <w:rPr>
          <w:rStyle w:val="Emphasis"/>
          <w:b w:val="0"/>
          <w:i w:val="0"/>
          <w:sz w:val="24"/>
          <w:szCs w:val="24"/>
          <w:u w:val="none"/>
        </w:rPr>
        <w:t xml:space="preserve">plete and ready to be accepted </w:t>
      </w:r>
      <w:r w:rsidR="00762979">
        <w:rPr>
          <w:rStyle w:val="Emphasis"/>
          <w:b w:val="0"/>
          <w:i w:val="0"/>
          <w:sz w:val="24"/>
          <w:szCs w:val="24"/>
          <w:u w:val="none"/>
        </w:rPr>
        <w:t>subject to review of the waivers</w:t>
      </w:r>
      <w:r w:rsidR="00105E7E">
        <w:rPr>
          <w:rStyle w:val="Emphasis"/>
          <w:b w:val="0"/>
          <w:i w:val="0"/>
          <w:sz w:val="24"/>
          <w:szCs w:val="24"/>
          <w:u w:val="none"/>
        </w:rPr>
        <w:t xml:space="preserve">.  </w:t>
      </w:r>
    </w:p>
    <w:p w:rsidR="00A302E3" w:rsidRDefault="00A302E3" w:rsidP="00440DBD">
      <w:pPr>
        <w:pStyle w:val="BodyText"/>
        <w:ind w:left="10" w:hanging="10"/>
        <w:rPr>
          <w:rStyle w:val="Emphasis"/>
          <w:b w:val="0"/>
          <w:i w:val="0"/>
          <w:sz w:val="24"/>
          <w:szCs w:val="24"/>
          <w:u w:val="none"/>
        </w:rPr>
      </w:pPr>
    </w:p>
    <w:p w:rsidR="00440DBD" w:rsidRDefault="00440DBD" w:rsidP="00440DBD">
      <w:pPr>
        <w:pStyle w:val="BodyText"/>
        <w:ind w:left="10" w:hanging="10"/>
        <w:rPr>
          <w:rStyle w:val="Emphasis"/>
          <w:b w:val="0"/>
          <w:i w:val="0"/>
          <w:sz w:val="24"/>
          <w:szCs w:val="24"/>
          <w:u w:val="none"/>
        </w:rPr>
      </w:pPr>
      <w:r>
        <w:rPr>
          <w:rStyle w:val="Emphasis"/>
          <w:b w:val="0"/>
          <w:i w:val="0"/>
          <w:sz w:val="24"/>
          <w:szCs w:val="24"/>
          <w:u w:val="none"/>
        </w:rPr>
        <w:t xml:space="preserve">Motion made by </w:t>
      </w:r>
      <w:r w:rsidR="00A302E3">
        <w:rPr>
          <w:rStyle w:val="Emphasis"/>
          <w:b w:val="0"/>
          <w:i w:val="0"/>
          <w:sz w:val="24"/>
          <w:szCs w:val="24"/>
          <w:u w:val="none"/>
        </w:rPr>
        <w:t>I. Howe</w:t>
      </w:r>
      <w:r w:rsidR="00891866">
        <w:rPr>
          <w:rStyle w:val="Emphasis"/>
          <w:b w:val="0"/>
          <w:i w:val="0"/>
          <w:sz w:val="24"/>
          <w:szCs w:val="24"/>
          <w:u w:val="none"/>
        </w:rPr>
        <w:t>,</w:t>
      </w:r>
      <w:r>
        <w:rPr>
          <w:rStyle w:val="Emphasis"/>
          <w:b w:val="0"/>
          <w:i w:val="0"/>
          <w:sz w:val="24"/>
          <w:szCs w:val="24"/>
          <w:u w:val="none"/>
        </w:rPr>
        <w:t xml:space="preserve"> seconded by </w:t>
      </w:r>
      <w:r w:rsidR="00A302E3">
        <w:rPr>
          <w:rStyle w:val="Emphasis"/>
          <w:b w:val="0"/>
          <w:i w:val="0"/>
          <w:sz w:val="24"/>
          <w:szCs w:val="24"/>
          <w:u w:val="none"/>
        </w:rPr>
        <w:t>G. Fedorchak</w:t>
      </w:r>
      <w:r w:rsidR="00891866">
        <w:rPr>
          <w:rStyle w:val="Emphasis"/>
          <w:b w:val="0"/>
          <w:i w:val="0"/>
          <w:sz w:val="24"/>
          <w:szCs w:val="24"/>
          <w:u w:val="none"/>
        </w:rPr>
        <w:t>,</w:t>
      </w:r>
      <w:r>
        <w:rPr>
          <w:rStyle w:val="Emphasis"/>
          <w:b w:val="0"/>
          <w:i w:val="0"/>
          <w:sz w:val="24"/>
          <w:szCs w:val="24"/>
          <w:u w:val="none"/>
        </w:rPr>
        <w:t xml:space="preserve"> to accept the application as complete</w:t>
      </w:r>
      <w:r w:rsidR="00891866">
        <w:rPr>
          <w:rStyle w:val="Emphasis"/>
          <w:b w:val="0"/>
          <w:i w:val="0"/>
          <w:sz w:val="24"/>
          <w:szCs w:val="24"/>
          <w:u w:val="none"/>
        </w:rPr>
        <w:t>.</w:t>
      </w:r>
    </w:p>
    <w:p w:rsidR="00440DBD" w:rsidRPr="00440DBD" w:rsidRDefault="00440DBD" w:rsidP="00440DBD">
      <w:pPr>
        <w:pStyle w:val="BodyText"/>
        <w:ind w:left="10" w:hanging="10"/>
        <w:rPr>
          <w:rStyle w:val="Emphasis"/>
          <w:b w:val="0"/>
          <w:i w:val="0"/>
          <w:sz w:val="24"/>
          <w:szCs w:val="24"/>
          <w:u w:val="none"/>
        </w:rPr>
      </w:pPr>
      <w:r>
        <w:rPr>
          <w:rStyle w:val="Emphasis"/>
          <w:b w:val="0"/>
          <w:i w:val="0"/>
          <w:sz w:val="24"/>
          <w:szCs w:val="24"/>
          <w:u w:val="none"/>
        </w:rPr>
        <w:t>Motion carried with all in favor.</w:t>
      </w:r>
    </w:p>
    <w:p w:rsidR="00440DBD" w:rsidRDefault="00440DBD" w:rsidP="00440DBD">
      <w:pPr>
        <w:rPr>
          <w:szCs w:val="24"/>
        </w:rPr>
      </w:pPr>
    </w:p>
    <w:p w:rsidR="00A302E3" w:rsidRDefault="00A302E3" w:rsidP="00440DBD">
      <w:pPr>
        <w:rPr>
          <w:szCs w:val="24"/>
        </w:rPr>
      </w:pPr>
      <w:r>
        <w:rPr>
          <w:szCs w:val="24"/>
        </w:rPr>
        <w:t>C. Scattergood and E. Drake recus</w:t>
      </w:r>
      <w:r w:rsidR="00105E7E">
        <w:rPr>
          <w:szCs w:val="24"/>
        </w:rPr>
        <w:t>ed themselves</w:t>
      </w:r>
      <w:r>
        <w:rPr>
          <w:szCs w:val="24"/>
        </w:rPr>
        <w:t xml:space="preserve"> due to being </w:t>
      </w:r>
      <w:r w:rsidR="00105E7E">
        <w:rPr>
          <w:szCs w:val="24"/>
        </w:rPr>
        <w:t>stockholders</w:t>
      </w:r>
      <w:r>
        <w:rPr>
          <w:szCs w:val="24"/>
        </w:rPr>
        <w:t xml:space="preserve"> at Governors Island</w:t>
      </w:r>
      <w:r w:rsidR="00105E7E">
        <w:rPr>
          <w:szCs w:val="24"/>
        </w:rPr>
        <w:t>.</w:t>
      </w:r>
    </w:p>
    <w:p w:rsidR="009212CB" w:rsidRDefault="009212CB" w:rsidP="003864C6">
      <w:pPr>
        <w:spacing w:after="0" w:line="240" w:lineRule="auto"/>
        <w:ind w:left="-5"/>
        <w:rPr>
          <w:szCs w:val="24"/>
        </w:rPr>
      </w:pPr>
    </w:p>
    <w:p w:rsidR="00105E7E" w:rsidRPr="00105E7E" w:rsidRDefault="00105E7E" w:rsidP="003864C6">
      <w:pPr>
        <w:spacing w:after="0" w:line="240" w:lineRule="auto"/>
        <w:ind w:left="-5"/>
        <w:rPr>
          <w:szCs w:val="24"/>
          <w:u w:val="single"/>
        </w:rPr>
      </w:pPr>
      <w:r w:rsidRPr="00105E7E">
        <w:rPr>
          <w:szCs w:val="24"/>
          <w:u w:val="single"/>
        </w:rPr>
        <w:t>Presentation</w:t>
      </w:r>
    </w:p>
    <w:p w:rsidR="00A302E3" w:rsidRDefault="00105E7E" w:rsidP="003864C6">
      <w:pPr>
        <w:spacing w:after="0" w:line="240" w:lineRule="auto"/>
        <w:ind w:left="-5"/>
        <w:rPr>
          <w:szCs w:val="24"/>
        </w:rPr>
      </w:pPr>
      <w:r>
        <w:rPr>
          <w:szCs w:val="24"/>
        </w:rPr>
        <w:t xml:space="preserve">C. Guida represented this application as well.  He explained that this application is </w:t>
      </w:r>
      <w:r w:rsidR="00A302E3">
        <w:rPr>
          <w:szCs w:val="24"/>
        </w:rPr>
        <w:t>similar</w:t>
      </w:r>
      <w:r>
        <w:rPr>
          <w:szCs w:val="24"/>
        </w:rPr>
        <w:t xml:space="preserve"> to the first, the only difference </w:t>
      </w:r>
      <w:r w:rsidR="00A302E3">
        <w:rPr>
          <w:szCs w:val="24"/>
        </w:rPr>
        <w:t xml:space="preserve">is </w:t>
      </w:r>
      <w:r>
        <w:rPr>
          <w:szCs w:val="24"/>
        </w:rPr>
        <w:t>this strip will be 2</w:t>
      </w:r>
      <w:r w:rsidR="00A302E3">
        <w:rPr>
          <w:szCs w:val="24"/>
        </w:rPr>
        <w:t>0</w:t>
      </w:r>
      <w:r w:rsidR="00891866">
        <w:rPr>
          <w:szCs w:val="24"/>
        </w:rPr>
        <w:t xml:space="preserve"> feet wide</w:t>
      </w:r>
      <w:r>
        <w:rPr>
          <w:szCs w:val="24"/>
        </w:rPr>
        <w:t xml:space="preserve">.  </w:t>
      </w:r>
      <w:r w:rsidR="00A302E3">
        <w:rPr>
          <w:szCs w:val="24"/>
        </w:rPr>
        <w:t>This will allow keeping the lot in current use for tax purposes</w:t>
      </w:r>
      <w:r>
        <w:rPr>
          <w:szCs w:val="24"/>
        </w:rPr>
        <w:t xml:space="preserve">.  </w:t>
      </w:r>
      <w:r w:rsidR="00FB1C1D">
        <w:rPr>
          <w:szCs w:val="24"/>
        </w:rPr>
        <w:t xml:space="preserve">He </w:t>
      </w:r>
      <w:r w:rsidR="00891866">
        <w:rPr>
          <w:szCs w:val="24"/>
        </w:rPr>
        <w:t xml:space="preserve">said </w:t>
      </w:r>
      <w:r w:rsidR="00FB1C1D">
        <w:rPr>
          <w:szCs w:val="24"/>
        </w:rPr>
        <w:t>that t</w:t>
      </w:r>
      <w:r w:rsidR="00A302E3">
        <w:rPr>
          <w:szCs w:val="24"/>
        </w:rPr>
        <w:t>h</w:t>
      </w:r>
      <w:r w:rsidR="00891866">
        <w:rPr>
          <w:szCs w:val="24"/>
        </w:rPr>
        <w:t xml:space="preserve">e Grenier property is on the tax map </w:t>
      </w:r>
      <w:r w:rsidR="00A302E3">
        <w:rPr>
          <w:szCs w:val="24"/>
        </w:rPr>
        <w:t>as on</w:t>
      </w:r>
      <w:r w:rsidR="004837E2">
        <w:rPr>
          <w:szCs w:val="24"/>
        </w:rPr>
        <w:t>e</w:t>
      </w:r>
      <w:r w:rsidR="00A302E3">
        <w:rPr>
          <w:szCs w:val="24"/>
        </w:rPr>
        <w:t xml:space="preserve"> lot</w:t>
      </w:r>
      <w:r w:rsidR="00FB1C1D">
        <w:rPr>
          <w:szCs w:val="24"/>
        </w:rPr>
        <w:t xml:space="preserve">, </w:t>
      </w:r>
      <w:r w:rsidR="00891866">
        <w:rPr>
          <w:szCs w:val="24"/>
        </w:rPr>
        <w:t xml:space="preserve">but it </w:t>
      </w:r>
      <w:r w:rsidR="00FB1C1D">
        <w:rPr>
          <w:szCs w:val="24"/>
        </w:rPr>
        <w:t xml:space="preserve">was recently </w:t>
      </w:r>
      <w:r w:rsidR="00A877E9">
        <w:rPr>
          <w:szCs w:val="24"/>
        </w:rPr>
        <w:t>unmerged</w:t>
      </w:r>
      <w:r w:rsidR="00A302E3">
        <w:rPr>
          <w:szCs w:val="24"/>
        </w:rPr>
        <w:t xml:space="preserve"> back into </w:t>
      </w:r>
      <w:r w:rsidR="0014724F">
        <w:rPr>
          <w:szCs w:val="24"/>
        </w:rPr>
        <w:t>three</w:t>
      </w:r>
      <w:r w:rsidR="00A302E3">
        <w:rPr>
          <w:szCs w:val="24"/>
        </w:rPr>
        <w:t xml:space="preserve"> lots</w:t>
      </w:r>
      <w:r w:rsidR="00FB1C1D">
        <w:rPr>
          <w:szCs w:val="24"/>
        </w:rPr>
        <w:t xml:space="preserve">.  </w:t>
      </w:r>
      <w:r w:rsidR="00891866">
        <w:rPr>
          <w:szCs w:val="24"/>
        </w:rPr>
        <w:t>This adjustment is on the westernmost parcel of the three.  He said t</w:t>
      </w:r>
      <w:r w:rsidR="00A302E3">
        <w:rPr>
          <w:szCs w:val="24"/>
        </w:rPr>
        <w:t xml:space="preserve">here are no wetlands on </w:t>
      </w:r>
      <w:r w:rsidR="00891866">
        <w:rPr>
          <w:szCs w:val="24"/>
        </w:rPr>
        <w:t>the property</w:t>
      </w:r>
      <w:r w:rsidR="004837E2">
        <w:rPr>
          <w:szCs w:val="24"/>
        </w:rPr>
        <w:t>.  The proposal is for p</w:t>
      </w:r>
      <w:r w:rsidR="00A302E3">
        <w:rPr>
          <w:szCs w:val="24"/>
        </w:rPr>
        <w:t>edestrian access only</w:t>
      </w:r>
      <w:r w:rsidR="004837E2">
        <w:rPr>
          <w:szCs w:val="24"/>
        </w:rPr>
        <w:t>, n</w:t>
      </w:r>
      <w:r w:rsidR="00A302E3">
        <w:rPr>
          <w:szCs w:val="24"/>
        </w:rPr>
        <w:t>o proposed vehicle access</w:t>
      </w:r>
      <w:r w:rsidR="004837E2">
        <w:rPr>
          <w:szCs w:val="24"/>
        </w:rPr>
        <w:t xml:space="preserve">. </w:t>
      </w:r>
    </w:p>
    <w:p w:rsidR="00A302E3" w:rsidRDefault="00A302E3" w:rsidP="003864C6">
      <w:pPr>
        <w:spacing w:after="0" w:line="240" w:lineRule="auto"/>
        <w:ind w:left="-5"/>
        <w:rPr>
          <w:szCs w:val="24"/>
        </w:rPr>
      </w:pPr>
    </w:p>
    <w:p w:rsidR="004837E2" w:rsidRDefault="00A302E3" w:rsidP="003864C6">
      <w:pPr>
        <w:spacing w:after="0" w:line="240" w:lineRule="auto"/>
        <w:ind w:left="-5"/>
        <w:rPr>
          <w:szCs w:val="24"/>
        </w:rPr>
      </w:pPr>
      <w:r>
        <w:rPr>
          <w:szCs w:val="24"/>
        </w:rPr>
        <w:t xml:space="preserve">J. Ayer </w:t>
      </w:r>
      <w:r w:rsidR="00891866">
        <w:rPr>
          <w:szCs w:val="24"/>
        </w:rPr>
        <w:t xml:space="preserve">said </w:t>
      </w:r>
      <w:r>
        <w:rPr>
          <w:szCs w:val="24"/>
        </w:rPr>
        <w:t>that they asked for waivers</w:t>
      </w:r>
      <w:r w:rsidR="00891866">
        <w:rPr>
          <w:szCs w:val="24"/>
        </w:rPr>
        <w:t xml:space="preserve"> </w:t>
      </w:r>
      <w:r w:rsidR="001B2F70">
        <w:rPr>
          <w:szCs w:val="24"/>
        </w:rPr>
        <w:t xml:space="preserve">from </w:t>
      </w:r>
      <w:r>
        <w:rPr>
          <w:szCs w:val="24"/>
        </w:rPr>
        <w:t>checklist item</w:t>
      </w:r>
      <w:r w:rsidR="004837E2">
        <w:rPr>
          <w:szCs w:val="24"/>
        </w:rPr>
        <w:t>s 22</w:t>
      </w:r>
      <w:r w:rsidR="00891866">
        <w:rPr>
          <w:szCs w:val="24"/>
        </w:rPr>
        <w:t xml:space="preserve">, </w:t>
      </w:r>
      <w:r w:rsidR="001B2F70">
        <w:rPr>
          <w:szCs w:val="24"/>
        </w:rPr>
        <w:t>C</w:t>
      </w:r>
      <w:r w:rsidR="00891866">
        <w:rPr>
          <w:szCs w:val="24"/>
        </w:rPr>
        <w:t>ontours,</w:t>
      </w:r>
      <w:r w:rsidR="004837E2">
        <w:rPr>
          <w:szCs w:val="24"/>
        </w:rPr>
        <w:t xml:space="preserve"> </w:t>
      </w:r>
      <w:r w:rsidR="00891866">
        <w:rPr>
          <w:szCs w:val="24"/>
        </w:rPr>
        <w:t>and</w:t>
      </w:r>
      <w:r w:rsidR="004837E2">
        <w:rPr>
          <w:szCs w:val="24"/>
        </w:rPr>
        <w:t xml:space="preserve"> 28</w:t>
      </w:r>
      <w:r w:rsidR="00891866">
        <w:rPr>
          <w:szCs w:val="24"/>
        </w:rPr>
        <w:t>, Natural and Cultural Features</w:t>
      </w:r>
      <w:r w:rsidR="001B2F70">
        <w:rPr>
          <w:szCs w:val="24"/>
        </w:rPr>
        <w:t xml:space="preserve"> on this application as well</w:t>
      </w:r>
      <w:r w:rsidR="004837E2">
        <w:rPr>
          <w:szCs w:val="24"/>
        </w:rPr>
        <w:t xml:space="preserve">.  </w:t>
      </w:r>
      <w:r w:rsidR="00891866">
        <w:rPr>
          <w:szCs w:val="24"/>
        </w:rPr>
        <w:t xml:space="preserve">He said these would </w:t>
      </w:r>
      <w:r w:rsidR="001B2F70">
        <w:rPr>
          <w:szCs w:val="24"/>
        </w:rPr>
        <w:t xml:space="preserve">be </w:t>
      </w:r>
      <w:r w:rsidR="00891866">
        <w:rPr>
          <w:szCs w:val="24"/>
        </w:rPr>
        <w:t xml:space="preserve">minor items for these applications.  </w:t>
      </w:r>
      <w:r>
        <w:rPr>
          <w:szCs w:val="24"/>
        </w:rPr>
        <w:t xml:space="preserve">J. Ayer said that </w:t>
      </w:r>
      <w:r w:rsidR="001B2F70">
        <w:rPr>
          <w:szCs w:val="24"/>
        </w:rPr>
        <w:t xml:space="preserve">it may be worth considering </w:t>
      </w:r>
      <w:r w:rsidR="004837E2">
        <w:rPr>
          <w:szCs w:val="24"/>
        </w:rPr>
        <w:t>blaz</w:t>
      </w:r>
      <w:r w:rsidR="001B2F70">
        <w:rPr>
          <w:szCs w:val="24"/>
        </w:rPr>
        <w:t>ing</w:t>
      </w:r>
      <w:r w:rsidR="004837E2">
        <w:rPr>
          <w:szCs w:val="24"/>
        </w:rPr>
        <w:t xml:space="preserve"> the 20</w:t>
      </w:r>
      <w:r w:rsidR="001B2F70">
        <w:rPr>
          <w:szCs w:val="24"/>
        </w:rPr>
        <w:t xml:space="preserve"> foot wide</w:t>
      </w:r>
      <w:r w:rsidR="004837E2">
        <w:rPr>
          <w:szCs w:val="24"/>
        </w:rPr>
        <w:t xml:space="preserve"> trail </w:t>
      </w:r>
      <w:r w:rsidR="001B2F70">
        <w:rPr>
          <w:szCs w:val="24"/>
        </w:rPr>
        <w:t xml:space="preserve">on this application </w:t>
      </w:r>
      <w:r w:rsidR="004837E2">
        <w:rPr>
          <w:szCs w:val="24"/>
        </w:rPr>
        <w:t>as well.</w:t>
      </w:r>
    </w:p>
    <w:p w:rsidR="004837E2" w:rsidRDefault="004837E2" w:rsidP="003864C6">
      <w:pPr>
        <w:spacing w:after="0" w:line="240" w:lineRule="auto"/>
        <w:ind w:left="-5"/>
        <w:rPr>
          <w:szCs w:val="24"/>
        </w:rPr>
      </w:pPr>
    </w:p>
    <w:p w:rsidR="004837E2" w:rsidRPr="004837E2" w:rsidRDefault="004837E2" w:rsidP="004837E2">
      <w:pPr>
        <w:spacing w:after="0" w:line="240" w:lineRule="auto"/>
        <w:ind w:left="-5"/>
        <w:rPr>
          <w:szCs w:val="24"/>
          <w:u w:val="single"/>
        </w:rPr>
      </w:pPr>
      <w:r w:rsidRPr="004837E2">
        <w:rPr>
          <w:szCs w:val="24"/>
          <w:u w:val="single"/>
        </w:rPr>
        <w:t>Public</w:t>
      </w:r>
    </w:p>
    <w:p w:rsidR="00A302E3" w:rsidRDefault="004837E2" w:rsidP="004837E2">
      <w:pPr>
        <w:rPr>
          <w:szCs w:val="24"/>
        </w:rPr>
      </w:pPr>
      <w:r>
        <w:rPr>
          <w:szCs w:val="24"/>
        </w:rPr>
        <w:t>W. Hall asked if there were any members of the public wishing to speak.  Hearing none</w:t>
      </w:r>
      <w:r w:rsidR="001B2F70">
        <w:rPr>
          <w:szCs w:val="24"/>
        </w:rPr>
        <w:t xml:space="preserve"> </w:t>
      </w:r>
      <w:r w:rsidR="00A302E3">
        <w:rPr>
          <w:szCs w:val="24"/>
        </w:rPr>
        <w:t>W. Hall closed the public hearing.</w:t>
      </w:r>
    </w:p>
    <w:p w:rsidR="009212CB" w:rsidRPr="005D4CE4" w:rsidRDefault="009212CB" w:rsidP="003864C6">
      <w:pPr>
        <w:spacing w:after="0" w:line="240" w:lineRule="auto"/>
        <w:ind w:left="-5"/>
        <w:rPr>
          <w:szCs w:val="24"/>
        </w:rPr>
      </w:pPr>
    </w:p>
    <w:p w:rsidR="00790A29" w:rsidRPr="005D4CE4" w:rsidRDefault="007E5916" w:rsidP="003864C6">
      <w:pPr>
        <w:pStyle w:val="Heading1"/>
        <w:spacing w:line="240" w:lineRule="auto"/>
        <w:ind w:left="705" w:hanging="720"/>
        <w:rPr>
          <w:szCs w:val="24"/>
        </w:rPr>
      </w:pPr>
      <w:r w:rsidRPr="005D4CE4">
        <w:rPr>
          <w:szCs w:val="24"/>
        </w:rPr>
        <w:t>ACTION ON ABOVE</w:t>
      </w:r>
      <w:r w:rsidRPr="005D4CE4">
        <w:rPr>
          <w:b w:val="0"/>
          <w:szCs w:val="24"/>
          <w:u w:val="none"/>
        </w:rPr>
        <w:t xml:space="preserve"> </w:t>
      </w:r>
    </w:p>
    <w:p w:rsidR="009212CB" w:rsidRDefault="009212CB" w:rsidP="003864C6">
      <w:pPr>
        <w:spacing w:after="0" w:line="240" w:lineRule="auto"/>
        <w:rPr>
          <w:szCs w:val="24"/>
        </w:rPr>
      </w:pPr>
    </w:p>
    <w:p w:rsidR="009212CB" w:rsidRDefault="004837E2" w:rsidP="003864C6">
      <w:pPr>
        <w:spacing w:after="0" w:line="240" w:lineRule="auto"/>
        <w:rPr>
          <w:szCs w:val="24"/>
        </w:rPr>
      </w:pPr>
      <w:r>
        <w:rPr>
          <w:b/>
          <w:smallCaps/>
          <w:szCs w:val="24"/>
        </w:rPr>
        <w:tab/>
      </w:r>
      <w:r>
        <w:rPr>
          <w:b/>
          <w:smallCaps/>
          <w:szCs w:val="24"/>
        </w:rPr>
        <w:tab/>
      </w:r>
      <w:r w:rsidR="009212CB" w:rsidRPr="009212CB">
        <w:rPr>
          <w:b/>
          <w:smallCaps/>
          <w:szCs w:val="24"/>
        </w:rPr>
        <w:t>2.3</w:t>
      </w:r>
      <w:r w:rsidR="009212CB" w:rsidRPr="009212CB">
        <w:rPr>
          <w:b/>
          <w:smallCaps/>
          <w:szCs w:val="24"/>
        </w:rPr>
        <w:tab/>
      </w:r>
      <w:r w:rsidR="009212CB" w:rsidRPr="00522AB4">
        <w:rPr>
          <w:b/>
          <w:smallCaps/>
          <w:szCs w:val="24"/>
          <w:u w:val="single"/>
        </w:rPr>
        <w:t>Governors Island Club, Inc.</w:t>
      </w:r>
    </w:p>
    <w:p w:rsidR="00EA1E3C" w:rsidRDefault="00EA1E3C" w:rsidP="00EA1E3C">
      <w:pPr>
        <w:rPr>
          <w:szCs w:val="24"/>
        </w:rPr>
      </w:pPr>
    </w:p>
    <w:p w:rsidR="00EA1E3C" w:rsidRDefault="00EA1E3C" w:rsidP="00EA1E3C">
      <w:pPr>
        <w:rPr>
          <w:szCs w:val="24"/>
        </w:rPr>
      </w:pPr>
      <w:r>
        <w:rPr>
          <w:szCs w:val="24"/>
        </w:rPr>
        <w:t xml:space="preserve">C. Scattergood and E. Drake recused themselves due to being stockholders at Governors Island.  </w:t>
      </w:r>
    </w:p>
    <w:p w:rsidR="00EA1E3C" w:rsidRDefault="00EA1E3C" w:rsidP="00A302E3">
      <w:pPr>
        <w:spacing w:after="0" w:line="240" w:lineRule="auto"/>
        <w:rPr>
          <w:szCs w:val="24"/>
        </w:rPr>
      </w:pPr>
    </w:p>
    <w:p w:rsidR="009212CB" w:rsidRDefault="00A302E3" w:rsidP="00EA1E3C">
      <w:pPr>
        <w:pStyle w:val="BodyText"/>
        <w:ind w:left="10" w:hanging="10"/>
        <w:rPr>
          <w:szCs w:val="24"/>
        </w:rPr>
      </w:pPr>
      <w:r>
        <w:rPr>
          <w:rStyle w:val="Emphasis"/>
          <w:b w:val="0"/>
          <w:i w:val="0"/>
          <w:sz w:val="24"/>
          <w:szCs w:val="24"/>
          <w:u w:val="none"/>
        </w:rPr>
        <w:t>Motion made by C. Eddy</w:t>
      </w:r>
      <w:r w:rsidR="00EA1E3C">
        <w:rPr>
          <w:rStyle w:val="Emphasis"/>
          <w:b w:val="0"/>
          <w:i w:val="0"/>
          <w:sz w:val="24"/>
          <w:szCs w:val="24"/>
          <w:u w:val="none"/>
        </w:rPr>
        <w:t>, seconded by I. Howe</w:t>
      </w:r>
      <w:r w:rsidR="001B2F70">
        <w:rPr>
          <w:rStyle w:val="Emphasis"/>
          <w:b w:val="0"/>
          <w:i w:val="0"/>
          <w:sz w:val="24"/>
          <w:szCs w:val="24"/>
          <w:u w:val="none"/>
        </w:rPr>
        <w:t>,</w:t>
      </w:r>
      <w:r w:rsidR="00EA1E3C">
        <w:rPr>
          <w:rStyle w:val="Emphasis"/>
          <w:b w:val="0"/>
          <w:i w:val="0"/>
          <w:sz w:val="24"/>
          <w:szCs w:val="24"/>
          <w:u w:val="none"/>
        </w:rPr>
        <w:t xml:space="preserve"> to a</w:t>
      </w:r>
      <w:r w:rsidR="00440DBD" w:rsidRPr="00440DBD">
        <w:rPr>
          <w:rStyle w:val="Emphasis"/>
          <w:b w:val="0"/>
          <w:i w:val="0"/>
          <w:sz w:val="24"/>
          <w:szCs w:val="24"/>
          <w:u w:val="none"/>
        </w:rPr>
        <w:t xml:space="preserve">pprove the application subject to the applicant obtaining any other federal, state, or local approval that may be </w:t>
      </w:r>
      <w:r w:rsidR="00440DBD" w:rsidRPr="00EA1E3C">
        <w:rPr>
          <w:rStyle w:val="Emphasis"/>
          <w:b w:val="0"/>
          <w:i w:val="0"/>
          <w:sz w:val="24"/>
          <w:szCs w:val="24"/>
          <w:u w:val="none"/>
        </w:rPr>
        <w:t>required</w:t>
      </w:r>
      <w:r w:rsidR="00EA1E3C" w:rsidRPr="00EA1E3C">
        <w:rPr>
          <w:rStyle w:val="Emphasis"/>
          <w:b w:val="0"/>
          <w:i w:val="0"/>
          <w:sz w:val="24"/>
          <w:szCs w:val="24"/>
          <w:u w:val="none"/>
        </w:rPr>
        <w:t xml:space="preserve"> a</w:t>
      </w:r>
      <w:r w:rsidRPr="00EA1E3C">
        <w:rPr>
          <w:b w:val="0"/>
          <w:sz w:val="24"/>
          <w:szCs w:val="24"/>
          <w:u w:val="none"/>
        </w:rPr>
        <w:t>nd waive the requirement for</w:t>
      </w:r>
      <w:r w:rsidR="00EA1E3C">
        <w:rPr>
          <w:b w:val="0"/>
          <w:sz w:val="24"/>
          <w:szCs w:val="24"/>
          <w:u w:val="none"/>
        </w:rPr>
        <w:t xml:space="preserve"> checklist </w:t>
      </w:r>
      <w:r w:rsidRPr="00EA1E3C">
        <w:rPr>
          <w:b w:val="0"/>
          <w:sz w:val="24"/>
          <w:szCs w:val="24"/>
          <w:u w:val="none"/>
        </w:rPr>
        <w:t xml:space="preserve">items 22 </w:t>
      </w:r>
      <w:r w:rsidR="001B2F70">
        <w:rPr>
          <w:b w:val="0"/>
          <w:sz w:val="24"/>
          <w:szCs w:val="24"/>
          <w:u w:val="none"/>
        </w:rPr>
        <w:t>and</w:t>
      </w:r>
      <w:r w:rsidRPr="00EA1E3C">
        <w:rPr>
          <w:b w:val="0"/>
          <w:sz w:val="24"/>
          <w:szCs w:val="24"/>
          <w:u w:val="none"/>
        </w:rPr>
        <w:t xml:space="preserve"> 28</w:t>
      </w:r>
      <w:r w:rsidR="00EA1E3C">
        <w:rPr>
          <w:b w:val="0"/>
          <w:sz w:val="24"/>
          <w:szCs w:val="24"/>
          <w:u w:val="none"/>
        </w:rPr>
        <w:t>.  Motion carried</w:t>
      </w:r>
      <w:r w:rsidRPr="00EA1E3C">
        <w:rPr>
          <w:szCs w:val="24"/>
          <w:u w:val="none"/>
        </w:rPr>
        <w:t>.</w:t>
      </w:r>
      <w:r>
        <w:rPr>
          <w:szCs w:val="24"/>
        </w:rPr>
        <w:t xml:space="preserve"> </w:t>
      </w:r>
    </w:p>
    <w:p w:rsidR="009212CB" w:rsidRDefault="009212CB" w:rsidP="003864C6">
      <w:pPr>
        <w:spacing w:after="0" w:line="240" w:lineRule="auto"/>
        <w:rPr>
          <w:szCs w:val="24"/>
        </w:rPr>
      </w:pPr>
    </w:p>
    <w:p w:rsidR="003C3D7F" w:rsidRDefault="004837E2" w:rsidP="003864C6">
      <w:pPr>
        <w:spacing w:after="0" w:line="240" w:lineRule="auto"/>
        <w:rPr>
          <w:szCs w:val="24"/>
        </w:rPr>
      </w:pPr>
      <w:r>
        <w:rPr>
          <w:b/>
          <w:smallCaps/>
          <w:szCs w:val="24"/>
        </w:rPr>
        <w:tab/>
      </w:r>
      <w:r>
        <w:rPr>
          <w:b/>
          <w:smallCaps/>
          <w:szCs w:val="24"/>
        </w:rPr>
        <w:tab/>
      </w:r>
      <w:r w:rsidR="009212CB" w:rsidRPr="009212CB">
        <w:rPr>
          <w:b/>
          <w:smallCaps/>
          <w:szCs w:val="24"/>
        </w:rPr>
        <w:t>2.4</w:t>
      </w:r>
      <w:r w:rsidR="009212CB" w:rsidRPr="009212CB">
        <w:rPr>
          <w:b/>
          <w:smallCaps/>
          <w:szCs w:val="24"/>
        </w:rPr>
        <w:tab/>
      </w:r>
      <w:r w:rsidR="009212CB" w:rsidRPr="00522AB4">
        <w:rPr>
          <w:b/>
          <w:smallCaps/>
          <w:szCs w:val="24"/>
          <w:u w:val="single"/>
        </w:rPr>
        <w:t xml:space="preserve">Peter Grenier, Trustee of </w:t>
      </w:r>
      <w:r w:rsidR="009212CB">
        <w:rPr>
          <w:b/>
          <w:smallCaps/>
          <w:szCs w:val="24"/>
          <w:u w:val="single"/>
        </w:rPr>
        <w:t xml:space="preserve">the </w:t>
      </w:r>
      <w:r w:rsidR="009212CB" w:rsidRPr="00522AB4">
        <w:rPr>
          <w:b/>
          <w:smallCaps/>
          <w:szCs w:val="24"/>
          <w:u w:val="single"/>
        </w:rPr>
        <w:t>Island Nation Realty Trust</w:t>
      </w:r>
    </w:p>
    <w:p w:rsidR="00A302E3" w:rsidRDefault="00440DBD" w:rsidP="00A302E3">
      <w:pPr>
        <w:pStyle w:val="BodyText"/>
        <w:rPr>
          <w:rStyle w:val="Emphasis"/>
          <w:b w:val="0"/>
          <w:i w:val="0"/>
          <w:sz w:val="24"/>
          <w:szCs w:val="24"/>
          <w:u w:val="none"/>
        </w:rPr>
      </w:pPr>
      <w:r w:rsidRPr="00440DBD">
        <w:rPr>
          <w:rStyle w:val="Emphasis"/>
          <w:b w:val="0"/>
          <w:i w:val="0"/>
          <w:sz w:val="24"/>
          <w:szCs w:val="24"/>
          <w:u w:val="none"/>
        </w:rPr>
        <w:tab/>
      </w:r>
    </w:p>
    <w:p w:rsidR="009212CB" w:rsidRPr="00440DBD" w:rsidRDefault="00A302E3" w:rsidP="00A302E3">
      <w:pPr>
        <w:pStyle w:val="BodyText"/>
        <w:rPr>
          <w:szCs w:val="24"/>
        </w:rPr>
      </w:pPr>
      <w:r>
        <w:rPr>
          <w:rStyle w:val="Emphasis"/>
          <w:b w:val="0"/>
          <w:i w:val="0"/>
          <w:sz w:val="24"/>
          <w:szCs w:val="24"/>
          <w:u w:val="none"/>
        </w:rPr>
        <w:t>Motion made by G. Fedorchak, seconded by R. Vaillancourt</w:t>
      </w:r>
      <w:r w:rsidR="001B2F70">
        <w:rPr>
          <w:rStyle w:val="Emphasis"/>
          <w:b w:val="0"/>
          <w:i w:val="0"/>
          <w:sz w:val="24"/>
          <w:szCs w:val="24"/>
          <w:u w:val="none"/>
        </w:rPr>
        <w:t>,</w:t>
      </w:r>
      <w:r>
        <w:rPr>
          <w:rStyle w:val="Emphasis"/>
          <w:b w:val="0"/>
          <w:i w:val="0"/>
          <w:sz w:val="24"/>
          <w:szCs w:val="24"/>
          <w:u w:val="none"/>
        </w:rPr>
        <w:t xml:space="preserve"> to a</w:t>
      </w:r>
      <w:r w:rsidR="00440DBD" w:rsidRPr="00440DBD">
        <w:rPr>
          <w:rStyle w:val="Emphasis"/>
          <w:b w:val="0"/>
          <w:i w:val="0"/>
          <w:sz w:val="24"/>
          <w:szCs w:val="24"/>
          <w:u w:val="none"/>
        </w:rPr>
        <w:t>pprove the application subject to the applicant obtaining any other federal, state, or local</w:t>
      </w:r>
      <w:r w:rsidR="00EA1E3C">
        <w:rPr>
          <w:rStyle w:val="Emphasis"/>
          <w:b w:val="0"/>
          <w:i w:val="0"/>
          <w:sz w:val="24"/>
          <w:szCs w:val="24"/>
          <w:u w:val="none"/>
        </w:rPr>
        <w:t xml:space="preserve"> approvals that may be required a</w:t>
      </w:r>
      <w:r>
        <w:rPr>
          <w:rStyle w:val="Emphasis"/>
          <w:b w:val="0"/>
          <w:i w:val="0"/>
          <w:sz w:val="24"/>
          <w:szCs w:val="24"/>
          <w:u w:val="none"/>
        </w:rPr>
        <w:t>nd</w:t>
      </w:r>
      <w:r w:rsidR="00EA1E3C">
        <w:rPr>
          <w:rStyle w:val="Emphasis"/>
          <w:b w:val="0"/>
          <w:i w:val="0"/>
          <w:sz w:val="24"/>
          <w:szCs w:val="24"/>
          <w:u w:val="none"/>
        </w:rPr>
        <w:t xml:space="preserve"> to</w:t>
      </w:r>
      <w:r>
        <w:rPr>
          <w:rStyle w:val="Emphasis"/>
          <w:b w:val="0"/>
          <w:i w:val="0"/>
          <w:sz w:val="24"/>
          <w:szCs w:val="24"/>
          <w:u w:val="none"/>
        </w:rPr>
        <w:t xml:space="preserve"> grant the waivers for </w:t>
      </w:r>
      <w:r w:rsidR="001B2F70">
        <w:rPr>
          <w:rStyle w:val="Emphasis"/>
          <w:b w:val="0"/>
          <w:i w:val="0"/>
          <w:sz w:val="24"/>
          <w:szCs w:val="24"/>
          <w:u w:val="none"/>
        </w:rPr>
        <w:t xml:space="preserve">checklist </w:t>
      </w:r>
      <w:r>
        <w:rPr>
          <w:rStyle w:val="Emphasis"/>
          <w:b w:val="0"/>
          <w:i w:val="0"/>
          <w:sz w:val="24"/>
          <w:szCs w:val="24"/>
          <w:u w:val="none"/>
        </w:rPr>
        <w:t>items 22 and 28</w:t>
      </w:r>
      <w:r w:rsidR="00EA1E3C">
        <w:rPr>
          <w:rStyle w:val="Emphasis"/>
          <w:b w:val="0"/>
          <w:i w:val="0"/>
          <w:sz w:val="24"/>
          <w:szCs w:val="24"/>
          <w:u w:val="none"/>
        </w:rPr>
        <w:t xml:space="preserve">.  Motion carried. </w:t>
      </w:r>
    </w:p>
    <w:p w:rsidR="009212CB" w:rsidRDefault="009212CB" w:rsidP="003864C6">
      <w:pPr>
        <w:spacing w:after="0" w:line="240" w:lineRule="auto"/>
        <w:rPr>
          <w:szCs w:val="24"/>
        </w:rPr>
      </w:pPr>
    </w:p>
    <w:p w:rsidR="003C3D7F" w:rsidRDefault="007E5916" w:rsidP="003C3D7F">
      <w:pPr>
        <w:pStyle w:val="Heading1"/>
        <w:spacing w:line="240" w:lineRule="auto"/>
        <w:ind w:left="0" w:firstLine="0"/>
        <w:rPr>
          <w:szCs w:val="24"/>
        </w:rPr>
      </w:pPr>
      <w:r w:rsidRPr="005D4CE4">
        <w:rPr>
          <w:szCs w:val="24"/>
        </w:rPr>
        <w:t>OTHER BUSINESS</w:t>
      </w:r>
      <w:r w:rsidR="00E1367A" w:rsidRPr="005D4CE4">
        <w:rPr>
          <w:szCs w:val="24"/>
          <w:u w:val="none"/>
        </w:rPr>
        <w:t>:</w:t>
      </w:r>
      <w:r w:rsidRPr="005D4CE4">
        <w:rPr>
          <w:b w:val="0"/>
          <w:szCs w:val="24"/>
          <w:u w:val="none"/>
        </w:rPr>
        <w:t xml:space="preserve"> </w:t>
      </w:r>
      <w:r w:rsidR="007B47BC">
        <w:rPr>
          <w:b w:val="0"/>
          <w:szCs w:val="24"/>
          <w:u w:val="none"/>
        </w:rPr>
        <w:t xml:space="preserve"> </w:t>
      </w:r>
    </w:p>
    <w:p w:rsidR="003C3D7F" w:rsidRDefault="003C3D7F" w:rsidP="00903577">
      <w:pPr>
        <w:rPr>
          <w:szCs w:val="24"/>
        </w:rPr>
      </w:pPr>
    </w:p>
    <w:p w:rsidR="00E66E79" w:rsidRDefault="00346204" w:rsidP="00903577">
      <w:pPr>
        <w:rPr>
          <w:szCs w:val="24"/>
        </w:rPr>
      </w:pPr>
      <w:r>
        <w:rPr>
          <w:szCs w:val="24"/>
        </w:rPr>
        <w:t>1.</w:t>
      </w:r>
      <w:r>
        <w:rPr>
          <w:szCs w:val="24"/>
        </w:rPr>
        <w:tab/>
      </w:r>
      <w:r w:rsidR="00CE43B7" w:rsidRPr="00CE43B7">
        <w:rPr>
          <w:szCs w:val="24"/>
          <w:u w:val="single"/>
        </w:rPr>
        <w:t>Ashley Geddes, 32 Barefoot Place</w:t>
      </w:r>
      <w:r w:rsidR="00CE43B7">
        <w:rPr>
          <w:szCs w:val="24"/>
        </w:rPr>
        <w:t xml:space="preserve"> – </w:t>
      </w:r>
      <w:r w:rsidR="00E66E79">
        <w:rPr>
          <w:szCs w:val="24"/>
        </w:rPr>
        <w:t xml:space="preserve">Ashley </w:t>
      </w:r>
      <w:r w:rsidR="00EA1E3C">
        <w:rPr>
          <w:szCs w:val="24"/>
        </w:rPr>
        <w:t>G</w:t>
      </w:r>
      <w:r w:rsidR="00E66E79">
        <w:rPr>
          <w:szCs w:val="24"/>
        </w:rPr>
        <w:t>eddes</w:t>
      </w:r>
      <w:r w:rsidR="00EA1E3C">
        <w:rPr>
          <w:szCs w:val="24"/>
        </w:rPr>
        <w:t xml:space="preserve"> stated that she recently purchased 32 Barefoot Place in Gilford and they would like to put in a </w:t>
      </w:r>
      <w:r w:rsidR="00E66E79">
        <w:rPr>
          <w:szCs w:val="24"/>
        </w:rPr>
        <w:t>modula</w:t>
      </w:r>
      <w:r w:rsidR="00EA1E3C">
        <w:rPr>
          <w:szCs w:val="24"/>
        </w:rPr>
        <w:t xml:space="preserve">r home.  She came in with a building permit application and was told that they didn’t meet </w:t>
      </w:r>
      <w:r w:rsidR="001B2F70">
        <w:rPr>
          <w:szCs w:val="24"/>
        </w:rPr>
        <w:t>t</w:t>
      </w:r>
      <w:r w:rsidR="00EA1E3C">
        <w:rPr>
          <w:szCs w:val="24"/>
        </w:rPr>
        <w:t xml:space="preserve">he </w:t>
      </w:r>
      <w:r w:rsidR="00E66E79">
        <w:rPr>
          <w:szCs w:val="24"/>
        </w:rPr>
        <w:t>steep slopes</w:t>
      </w:r>
      <w:r w:rsidR="00EA1E3C">
        <w:rPr>
          <w:szCs w:val="24"/>
        </w:rPr>
        <w:t xml:space="preserve"> ordinance requirement.  She was told </w:t>
      </w:r>
      <w:r w:rsidR="00E66E79">
        <w:rPr>
          <w:szCs w:val="24"/>
        </w:rPr>
        <w:t>to come here</w:t>
      </w:r>
      <w:r w:rsidR="00EA1E3C">
        <w:rPr>
          <w:szCs w:val="24"/>
        </w:rPr>
        <w:t xml:space="preserve"> to meet with </w:t>
      </w:r>
      <w:r w:rsidR="0014724F">
        <w:rPr>
          <w:szCs w:val="24"/>
        </w:rPr>
        <w:t xml:space="preserve">the board </w:t>
      </w:r>
      <w:r w:rsidR="00EA1E3C">
        <w:rPr>
          <w:szCs w:val="24"/>
        </w:rPr>
        <w:t>and discuss the proposal</w:t>
      </w:r>
      <w:r w:rsidR="001B2F70">
        <w:rPr>
          <w:szCs w:val="24"/>
        </w:rPr>
        <w:t xml:space="preserve"> informally and to later submit an application for a conditional use permit</w:t>
      </w:r>
      <w:r w:rsidR="00EA1E3C">
        <w:rPr>
          <w:szCs w:val="24"/>
        </w:rPr>
        <w:t>.</w:t>
      </w:r>
    </w:p>
    <w:p w:rsidR="00E66E79" w:rsidRDefault="00E66E79" w:rsidP="00903577">
      <w:pPr>
        <w:rPr>
          <w:szCs w:val="24"/>
        </w:rPr>
      </w:pPr>
    </w:p>
    <w:p w:rsidR="00E66E79" w:rsidRDefault="00E66E79" w:rsidP="00903577">
      <w:pPr>
        <w:rPr>
          <w:szCs w:val="24"/>
        </w:rPr>
      </w:pPr>
      <w:r>
        <w:rPr>
          <w:szCs w:val="24"/>
        </w:rPr>
        <w:t xml:space="preserve">J. Ayer </w:t>
      </w:r>
      <w:r w:rsidR="00EA1E3C">
        <w:rPr>
          <w:szCs w:val="24"/>
        </w:rPr>
        <w:t>explained that</w:t>
      </w:r>
      <w:r>
        <w:rPr>
          <w:szCs w:val="24"/>
        </w:rPr>
        <w:t xml:space="preserve"> this regulation requires a plan to be submitted </w:t>
      </w:r>
      <w:r w:rsidR="001B2F70">
        <w:rPr>
          <w:szCs w:val="24"/>
        </w:rPr>
        <w:t xml:space="preserve">and the Board to approve a </w:t>
      </w:r>
      <w:r w:rsidR="00EA1E3C">
        <w:rPr>
          <w:szCs w:val="24"/>
        </w:rPr>
        <w:t>conditional</w:t>
      </w:r>
      <w:r>
        <w:rPr>
          <w:szCs w:val="24"/>
        </w:rPr>
        <w:t xml:space="preserve"> use permit</w:t>
      </w:r>
      <w:r w:rsidR="00EA1E3C">
        <w:rPr>
          <w:szCs w:val="24"/>
        </w:rPr>
        <w:t xml:space="preserve">.  </w:t>
      </w:r>
      <w:r>
        <w:rPr>
          <w:szCs w:val="24"/>
        </w:rPr>
        <w:t xml:space="preserve">The </w:t>
      </w:r>
      <w:r w:rsidR="00346204">
        <w:rPr>
          <w:szCs w:val="24"/>
        </w:rPr>
        <w:t xml:space="preserve">proposal </w:t>
      </w:r>
      <w:r>
        <w:rPr>
          <w:szCs w:val="24"/>
        </w:rPr>
        <w:t xml:space="preserve">would </w:t>
      </w:r>
      <w:r w:rsidR="001B2F70">
        <w:rPr>
          <w:szCs w:val="24"/>
        </w:rPr>
        <w:t xml:space="preserve">need to </w:t>
      </w:r>
      <w:r>
        <w:rPr>
          <w:szCs w:val="24"/>
        </w:rPr>
        <w:t xml:space="preserve">show </w:t>
      </w:r>
      <w:r w:rsidR="001B2F70">
        <w:rPr>
          <w:szCs w:val="24"/>
        </w:rPr>
        <w:t>how the applicant will grade the property with stormwater controls and addressing other slope-related issues</w:t>
      </w:r>
      <w:r w:rsidR="00346204">
        <w:rPr>
          <w:szCs w:val="24"/>
        </w:rPr>
        <w:t xml:space="preserve">.  </w:t>
      </w:r>
      <w:r w:rsidR="001B2F70">
        <w:rPr>
          <w:szCs w:val="24"/>
        </w:rPr>
        <w:t xml:space="preserve">He said the Board has spoken with other applicants before </w:t>
      </w:r>
      <w:r>
        <w:rPr>
          <w:szCs w:val="24"/>
        </w:rPr>
        <w:t>with regard to steep slopes</w:t>
      </w:r>
      <w:r w:rsidR="00346204">
        <w:rPr>
          <w:szCs w:val="24"/>
        </w:rPr>
        <w:t xml:space="preserve">, but </w:t>
      </w:r>
      <w:r w:rsidR="001B2F70">
        <w:rPr>
          <w:szCs w:val="24"/>
        </w:rPr>
        <w:t xml:space="preserve">has </w:t>
      </w:r>
      <w:r>
        <w:rPr>
          <w:szCs w:val="24"/>
        </w:rPr>
        <w:t xml:space="preserve">never had anyone </w:t>
      </w:r>
      <w:r w:rsidR="001B2F70">
        <w:rPr>
          <w:szCs w:val="24"/>
        </w:rPr>
        <w:t>apply for a conditional use permit</w:t>
      </w:r>
      <w:r>
        <w:rPr>
          <w:szCs w:val="24"/>
        </w:rPr>
        <w:t xml:space="preserve"> on this</w:t>
      </w:r>
      <w:r w:rsidR="00346204">
        <w:rPr>
          <w:szCs w:val="24"/>
        </w:rPr>
        <w:t>.  He</w:t>
      </w:r>
      <w:r>
        <w:rPr>
          <w:szCs w:val="24"/>
        </w:rPr>
        <w:t xml:space="preserve"> </w:t>
      </w:r>
      <w:r w:rsidR="001B2F70">
        <w:rPr>
          <w:szCs w:val="24"/>
        </w:rPr>
        <w:t xml:space="preserve">said because this is somewhat of a new thing for the Board he wanted </w:t>
      </w:r>
      <w:r>
        <w:rPr>
          <w:szCs w:val="24"/>
        </w:rPr>
        <w:t xml:space="preserve">a little </w:t>
      </w:r>
      <w:r w:rsidR="00346204">
        <w:rPr>
          <w:szCs w:val="24"/>
        </w:rPr>
        <w:t>guidance</w:t>
      </w:r>
      <w:r w:rsidR="001B2F70">
        <w:rPr>
          <w:szCs w:val="24"/>
        </w:rPr>
        <w:t xml:space="preserve"> and </w:t>
      </w:r>
      <w:r w:rsidR="00D7702F">
        <w:rPr>
          <w:szCs w:val="24"/>
        </w:rPr>
        <w:t>for the applicant to get the Board’s input like a concept plan review</w:t>
      </w:r>
      <w:r w:rsidR="00346204">
        <w:rPr>
          <w:szCs w:val="24"/>
        </w:rPr>
        <w:t xml:space="preserve">.  </w:t>
      </w:r>
    </w:p>
    <w:p w:rsidR="00E66E79" w:rsidRDefault="00E66E79" w:rsidP="00903577">
      <w:pPr>
        <w:rPr>
          <w:szCs w:val="24"/>
        </w:rPr>
      </w:pPr>
    </w:p>
    <w:p w:rsidR="00346204" w:rsidRDefault="00346204" w:rsidP="00903577">
      <w:pPr>
        <w:rPr>
          <w:szCs w:val="24"/>
        </w:rPr>
      </w:pPr>
      <w:r>
        <w:rPr>
          <w:szCs w:val="24"/>
        </w:rPr>
        <w:t>A. Geddes said that they have a</w:t>
      </w:r>
      <w:r w:rsidR="00E66E79">
        <w:rPr>
          <w:szCs w:val="24"/>
        </w:rPr>
        <w:t xml:space="preserve"> septic </w:t>
      </w:r>
      <w:r>
        <w:rPr>
          <w:szCs w:val="24"/>
        </w:rPr>
        <w:t xml:space="preserve">design </w:t>
      </w:r>
      <w:r w:rsidR="00D7702F">
        <w:rPr>
          <w:szCs w:val="24"/>
        </w:rPr>
        <w:t xml:space="preserve">for </w:t>
      </w:r>
      <w:r>
        <w:rPr>
          <w:szCs w:val="24"/>
        </w:rPr>
        <w:t xml:space="preserve">the proposed house, which will be a modular on top of a garage.  She said that they </w:t>
      </w:r>
      <w:r w:rsidR="00D7702F">
        <w:rPr>
          <w:szCs w:val="24"/>
        </w:rPr>
        <w:t xml:space="preserve">have </w:t>
      </w:r>
      <w:r>
        <w:rPr>
          <w:szCs w:val="24"/>
        </w:rPr>
        <w:t xml:space="preserve">a driveway permit from Public Works.  </w:t>
      </w:r>
      <w:r w:rsidR="00D7702F">
        <w:rPr>
          <w:szCs w:val="24"/>
        </w:rPr>
        <w:t>She said the builder needs some type of approval for them to put in their order and so they will start building the house.  She said a favorable review of this concept plan could be enough for that.</w:t>
      </w:r>
      <w:r w:rsidR="00CE43B7" w:rsidRPr="00CE43B7">
        <w:rPr>
          <w:szCs w:val="24"/>
        </w:rPr>
        <w:t xml:space="preserve"> </w:t>
      </w:r>
      <w:r w:rsidR="00CE43B7">
        <w:rPr>
          <w:szCs w:val="24"/>
        </w:rPr>
        <w:t xml:space="preserve"> A. Geddes said she would be filing her application this week with these plans that had been finished by her engineer.</w:t>
      </w:r>
    </w:p>
    <w:p w:rsidR="00346204" w:rsidRDefault="00346204" w:rsidP="00903577">
      <w:pPr>
        <w:rPr>
          <w:szCs w:val="24"/>
        </w:rPr>
      </w:pPr>
    </w:p>
    <w:p w:rsidR="00E66E79" w:rsidRDefault="00E66E79" w:rsidP="00903577">
      <w:pPr>
        <w:rPr>
          <w:szCs w:val="24"/>
        </w:rPr>
      </w:pPr>
      <w:r>
        <w:rPr>
          <w:szCs w:val="24"/>
        </w:rPr>
        <w:t>C. Eddy</w:t>
      </w:r>
      <w:r w:rsidR="00346204">
        <w:rPr>
          <w:szCs w:val="24"/>
        </w:rPr>
        <w:t xml:space="preserve"> </w:t>
      </w:r>
      <w:r w:rsidR="00D7702F">
        <w:rPr>
          <w:szCs w:val="24"/>
        </w:rPr>
        <w:t xml:space="preserve">interjected that he regrettably would have to leave the meeting and </w:t>
      </w:r>
      <w:r>
        <w:rPr>
          <w:szCs w:val="24"/>
        </w:rPr>
        <w:t>log</w:t>
      </w:r>
      <w:r w:rsidR="00346204">
        <w:rPr>
          <w:szCs w:val="24"/>
        </w:rPr>
        <w:t xml:space="preserve"> off</w:t>
      </w:r>
      <w:r w:rsidR="00D7702F">
        <w:rPr>
          <w:szCs w:val="24"/>
        </w:rPr>
        <w:t xml:space="preserve"> of GoToMeeting</w:t>
      </w:r>
      <w:r w:rsidR="00346204">
        <w:rPr>
          <w:szCs w:val="24"/>
        </w:rPr>
        <w:t>.</w:t>
      </w:r>
    </w:p>
    <w:p w:rsidR="00E66E79" w:rsidRDefault="00E66E79" w:rsidP="00903577">
      <w:pPr>
        <w:rPr>
          <w:szCs w:val="24"/>
        </w:rPr>
      </w:pPr>
    </w:p>
    <w:p w:rsidR="00B23272" w:rsidRDefault="00B23272" w:rsidP="00903577">
      <w:pPr>
        <w:rPr>
          <w:szCs w:val="24"/>
        </w:rPr>
      </w:pPr>
      <w:r>
        <w:rPr>
          <w:szCs w:val="24"/>
        </w:rPr>
        <w:t xml:space="preserve">J. Ayer said that </w:t>
      </w:r>
      <w:r w:rsidR="00D7702F">
        <w:rPr>
          <w:szCs w:val="24"/>
        </w:rPr>
        <w:t xml:space="preserve">he does not </w:t>
      </w:r>
      <w:r>
        <w:rPr>
          <w:szCs w:val="24"/>
        </w:rPr>
        <w:t xml:space="preserve">like this requirement </w:t>
      </w:r>
      <w:r w:rsidR="00D7702F">
        <w:rPr>
          <w:szCs w:val="24"/>
        </w:rPr>
        <w:t>very much because it is a lot of hoops to go through for a homeowner</w:t>
      </w:r>
      <w:r>
        <w:rPr>
          <w:szCs w:val="24"/>
        </w:rPr>
        <w:t xml:space="preserve">, but </w:t>
      </w:r>
      <w:r w:rsidR="00D7702F">
        <w:rPr>
          <w:szCs w:val="24"/>
        </w:rPr>
        <w:t xml:space="preserve">he said this applicant </w:t>
      </w:r>
      <w:r>
        <w:rPr>
          <w:szCs w:val="24"/>
        </w:rPr>
        <w:t>seem</w:t>
      </w:r>
      <w:r w:rsidR="00D7702F">
        <w:rPr>
          <w:szCs w:val="24"/>
        </w:rPr>
        <w:t>s</w:t>
      </w:r>
      <w:r>
        <w:rPr>
          <w:szCs w:val="24"/>
        </w:rPr>
        <w:t xml:space="preserve"> to be going about it the right way</w:t>
      </w:r>
      <w:r w:rsidR="00346204">
        <w:rPr>
          <w:szCs w:val="24"/>
        </w:rPr>
        <w:t>.</w:t>
      </w:r>
    </w:p>
    <w:p w:rsidR="00346204" w:rsidRDefault="00346204" w:rsidP="00903577">
      <w:pPr>
        <w:rPr>
          <w:szCs w:val="24"/>
        </w:rPr>
      </w:pPr>
    </w:p>
    <w:p w:rsidR="00B23272" w:rsidRDefault="00B23272" w:rsidP="00903577">
      <w:pPr>
        <w:rPr>
          <w:szCs w:val="24"/>
        </w:rPr>
      </w:pPr>
      <w:r>
        <w:rPr>
          <w:szCs w:val="24"/>
        </w:rPr>
        <w:t xml:space="preserve">J. Landow </w:t>
      </w:r>
      <w:r w:rsidR="00CE43B7">
        <w:rPr>
          <w:szCs w:val="24"/>
        </w:rPr>
        <w:t xml:space="preserve">said he is not </w:t>
      </w:r>
      <w:r>
        <w:rPr>
          <w:szCs w:val="24"/>
        </w:rPr>
        <w:t xml:space="preserve">comfortable saying to these </w:t>
      </w:r>
      <w:r w:rsidR="00D7702F">
        <w:rPr>
          <w:szCs w:val="24"/>
        </w:rPr>
        <w:t xml:space="preserve">people </w:t>
      </w:r>
      <w:r>
        <w:rPr>
          <w:szCs w:val="24"/>
        </w:rPr>
        <w:t xml:space="preserve">to go ahead and order </w:t>
      </w:r>
      <w:r w:rsidR="00346204">
        <w:rPr>
          <w:szCs w:val="24"/>
        </w:rPr>
        <w:t xml:space="preserve">the house without </w:t>
      </w:r>
      <w:r w:rsidR="00D7702F">
        <w:rPr>
          <w:szCs w:val="24"/>
        </w:rPr>
        <w:t xml:space="preserve">them </w:t>
      </w:r>
      <w:r w:rsidR="00346204">
        <w:rPr>
          <w:szCs w:val="24"/>
        </w:rPr>
        <w:t xml:space="preserve">coming in with a formal </w:t>
      </w:r>
      <w:r w:rsidR="00D7702F">
        <w:rPr>
          <w:szCs w:val="24"/>
        </w:rPr>
        <w:t>application and getting formal approval</w:t>
      </w:r>
      <w:r w:rsidR="00346204">
        <w:rPr>
          <w:szCs w:val="24"/>
        </w:rPr>
        <w:t>.</w:t>
      </w:r>
      <w:r w:rsidR="00D7702F">
        <w:rPr>
          <w:szCs w:val="24"/>
        </w:rPr>
        <w:t xml:space="preserve">  </w:t>
      </w:r>
      <w:r>
        <w:rPr>
          <w:szCs w:val="24"/>
        </w:rPr>
        <w:t>J. Ayer said that if it w</w:t>
      </w:r>
      <w:r w:rsidR="00D7702F">
        <w:rPr>
          <w:szCs w:val="24"/>
        </w:rPr>
        <w:t>ere</w:t>
      </w:r>
      <w:r>
        <w:rPr>
          <w:szCs w:val="24"/>
        </w:rPr>
        <w:t>n’t for this</w:t>
      </w:r>
      <w:r w:rsidR="00346204">
        <w:rPr>
          <w:szCs w:val="24"/>
        </w:rPr>
        <w:t xml:space="preserve"> steep slopes </w:t>
      </w:r>
      <w:r w:rsidR="00D7702F">
        <w:rPr>
          <w:szCs w:val="24"/>
        </w:rPr>
        <w:t xml:space="preserve">ordinance </w:t>
      </w:r>
      <w:r>
        <w:rPr>
          <w:szCs w:val="24"/>
        </w:rPr>
        <w:t>they would have already gotten a building permit</w:t>
      </w:r>
      <w:r w:rsidR="00CE43B7">
        <w:rPr>
          <w:szCs w:val="24"/>
        </w:rPr>
        <w:t xml:space="preserve"> and ordered their house</w:t>
      </w:r>
      <w:r w:rsidR="00346204">
        <w:rPr>
          <w:szCs w:val="24"/>
        </w:rPr>
        <w:t xml:space="preserve">.  </w:t>
      </w:r>
      <w:r>
        <w:rPr>
          <w:szCs w:val="24"/>
        </w:rPr>
        <w:t xml:space="preserve">J. Ayer said that </w:t>
      </w:r>
      <w:r w:rsidR="00D7702F">
        <w:rPr>
          <w:szCs w:val="24"/>
        </w:rPr>
        <w:t>Section 6.</w:t>
      </w:r>
      <w:r>
        <w:rPr>
          <w:szCs w:val="24"/>
        </w:rPr>
        <w:t>22</w:t>
      </w:r>
      <w:r w:rsidR="00D7702F">
        <w:rPr>
          <w:szCs w:val="24"/>
        </w:rPr>
        <w:t xml:space="preserve"> is where these requirements are found</w:t>
      </w:r>
      <w:r w:rsidR="00346204">
        <w:rPr>
          <w:szCs w:val="24"/>
        </w:rPr>
        <w:t>.</w:t>
      </w:r>
      <w:r w:rsidR="00CE43B7">
        <w:rPr>
          <w:szCs w:val="24"/>
        </w:rPr>
        <w:t xml:space="preserve">  </w:t>
      </w:r>
    </w:p>
    <w:p w:rsidR="00346204" w:rsidRDefault="00346204" w:rsidP="00903577">
      <w:pPr>
        <w:rPr>
          <w:szCs w:val="24"/>
        </w:rPr>
      </w:pPr>
    </w:p>
    <w:p w:rsidR="009212CB" w:rsidRDefault="00346204" w:rsidP="00903577">
      <w:pPr>
        <w:rPr>
          <w:szCs w:val="24"/>
        </w:rPr>
      </w:pPr>
      <w:r>
        <w:rPr>
          <w:szCs w:val="24"/>
        </w:rPr>
        <w:t>2.</w:t>
      </w:r>
      <w:r>
        <w:rPr>
          <w:szCs w:val="24"/>
        </w:rPr>
        <w:tab/>
      </w:r>
      <w:r w:rsidR="00CE43B7">
        <w:rPr>
          <w:szCs w:val="24"/>
          <w:u w:val="single"/>
        </w:rPr>
        <w:t>Possible S</w:t>
      </w:r>
      <w:r w:rsidR="00CE43B7" w:rsidRPr="00CE43B7">
        <w:rPr>
          <w:szCs w:val="24"/>
          <w:u w:val="single"/>
        </w:rPr>
        <w:t xml:space="preserve">ite Changes, </w:t>
      </w:r>
      <w:r w:rsidR="009212CB" w:rsidRPr="00CE43B7">
        <w:rPr>
          <w:szCs w:val="24"/>
          <w:u w:val="single"/>
        </w:rPr>
        <w:t>131 Lake Street</w:t>
      </w:r>
      <w:r w:rsidR="00CE43B7">
        <w:rPr>
          <w:szCs w:val="24"/>
        </w:rPr>
        <w:t xml:space="preserve"> – </w:t>
      </w:r>
      <w:r w:rsidR="003D191C">
        <w:rPr>
          <w:szCs w:val="24"/>
        </w:rPr>
        <w:t xml:space="preserve">J. Ayer </w:t>
      </w:r>
      <w:r>
        <w:rPr>
          <w:szCs w:val="24"/>
        </w:rPr>
        <w:t xml:space="preserve">said that he </w:t>
      </w:r>
      <w:r w:rsidR="00CE43B7">
        <w:rPr>
          <w:szCs w:val="24"/>
        </w:rPr>
        <w:t xml:space="preserve">had been contacted by an owner at the resort units at 131 Lake Street (Paugus Bay Plaza/One Gilford Place) who said the unit owners were interested in loaming and seeding a gravel area on the north side of the building and possibly putting picnic tables and grills out there.  </w:t>
      </w:r>
      <w:r w:rsidR="000F7AF2">
        <w:rPr>
          <w:szCs w:val="24"/>
        </w:rPr>
        <w:t xml:space="preserve">They wanted to know if they could go ahead and do that or would they need site plan approval.  J. Ayer </w:t>
      </w:r>
      <w:r w:rsidR="00CE43B7">
        <w:rPr>
          <w:szCs w:val="24"/>
        </w:rPr>
        <w:t xml:space="preserve">said he </w:t>
      </w:r>
      <w:r>
        <w:rPr>
          <w:szCs w:val="24"/>
        </w:rPr>
        <w:t xml:space="preserve">went </w:t>
      </w:r>
      <w:r w:rsidR="00CE43B7">
        <w:rPr>
          <w:szCs w:val="24"/>
        </w:rPr>
        <w:t>to the site to view where they would like to do this.  He said i</w:t>
      </w:r>
      <w:r w:rsidR="003D191C">
        <w:rPr>
          <w:szCs w:val="24"/>
        </w:rPr>
        <w:t>t seem</w:t>
      </w:r>
      <w:r>
        <w:rPr>
          <w:szCs w:val="24"/>
        </w:rPr>
        <w:t>ed</w:t>
      </w:r>
      <w:r w:rsidR="003D191C">
        <w:rPr>
          <w:szCs w:val="24"/>
        </w:rPr>
        <w:t xml:space="preserve"> </w:t>
      </w:r>
      <w:r w:rsidR="00CE43B7">
        <w:rPr>
          <w:szCs w:val="24"/>
        </w:rPr>
        <w:t xml:space="preserve">to be </w:t>
      </w:r>
      <w:r w:rsidR="003D191C">
        <w:rPr>
          <w:szCs w:val="24"/>
        </w:rPr>
        <w:t xml:space="preserve">a bit </w:t>
      </w:r>
      <w:r w:rsidR="00CE43B7">
        <w:rPr>
          <w:szCs w:val="24"/>
        </w:rPr>
        <w:t xml:space="preserve">close to </w:t>
      </w:r>
      <w:r w:rsidR="003D191C">
        <w:rPr>
          <w:szCs w:val="24"/>
        </w:rPr>
        <w:t>the road</w:t>
      </w:r>
      <w:r w:rsidR="00CE43B7">
        <w:rPr>
          <w:szCs w:val="24"/>
        </w:rPr>
        <w:t xml:space="preserve">, very visible at the front corner of the property, and close to the abutting lot and the </w:t>
      </w:r>
      <w:r w:rsidR="003D191C">
        <w:rPr>
          <w:szCs w:val="24"/>
        </w:rPr>
        <w:t>town line</w:t>
      </w:r>
      <w:r>
        <w:rPr>
          <w:szCs w:val="24"/>
        </w:rPr>
        <w:t>.</w:t>
      </w:r>
      <w:r w:rsidR="00F9025F">
        <w:rPr>
          <w:szCs w:val="24"/>
        </w:rPr>
        <w:t xml:space="preserve">  He thought that grassing it would not be an issue, but putting out picnic tables and grills should undergo site plan review.  He said he was seeking the Board’s thoughts on the matter.  J. Ayer said where it is close to the road and driveway it could put people, especially children, at risk.</w:t>
      </w:r>
    </w:p>
    <w:p w:rsidR="003D191C" w:rsidRDefault="003D191C" w:rsidP="00903577">
      <w:pPr>
        <w:rPr>
          <w:szCs w:val="24"/>
        </w:rPr>
      </w:pPr>
    </w:p>
    <w:p w:rsidR="003D191C" w:rsidRDefault="003D191C" w:rsidP="00903577">
      <w:pPr>
        <w:rPr>
          <w:szCs w:val="24"/>
        </w:rPr>
      </w:pPr>
      <w:r>
        <w:rPr>
          <w:szCs w:val="24"/>
        </w:rPr>
        <w:t xml:space="preserve">C. Scattergood said that if we had any </w:t>
      </w:r>
      <w:r w:rsidR="0014724F">
        <w:rPr>
          <w:szCs w:val="24"/>
        </w:rPr>
        <w:t>condominiums</w:t>
      </w:r>
      <w:r>
        <w:rPr>
          <w:szCs w:val="24"/>
        </w:rPr>
        <w:t xml:space="preserve"> coming in to make a change we would make sure of the safety </w:t>
      </w:r>
      <w:r w:rsidR="00346204">
        <w:rPr>
          <w:szCs w:val="24"/>
        </w:rPr>
        <w:t xml:space="preserve">measures being met.  </w:t>
      </w:r>
      <w:r>
        <w:rPr>
          <w:szCs w:val="24"/>
        </w:rPr>
        <w:t>G. Fedorchak thought that maybe they should add some sort of fence</w:t>
      </w:r>
      <w:r w:rsidR="00346204">
        <w:rPr>
          <w:szCs w:val="24"/>
        </w:rPr>
        <w:t xml:space="preserve">. </w:t>
      </w:r>
      <w:r w:rsidR="00F9025F">
        <w:rPr>
          <w:szCs w:val="24"/>
        </w:rPr>
        <w:t xml:space="preserve"> </w:t>
      </w:r>
      <w:r>
        <w:rPr>
          <w:szCs w:val="24"/>
        </w:rPr>
        <w:t>C. Scattergood</w:t>
      </w:r>
      <w:r w:rsidR="00346204">
        <w:rPr>
          <w:szCs w:val="24"/>
        </w:rPr>
        <w:t xml:space="preserve"> thought that it was </w:t>
      </w:r>
      <w:r>
        <w:rPr>
          <w:szCs w:val="24"/>
        </w:rPr>
        <w:t>great that they even asked</w:t>
      </w:r>
      <w:r w:rsidR="00346204">
        <w:rPr>
          <w:szCs w:val="24"/>
        </w:rPr>
        <w:t xml:space="preserve"> </w:t>
      </w:r>
      <w:r w:rsidR="00F9025F">
        <w:rPr>
          <w:szCs w:val="24"/>
        </w:rPr>
        <w:t xml:space="preserve">for our </w:t>
      </w:r>
      <w:r w:rsidR="00346204">
        <w:rPr>
          <w:szCs w:val="24"/>
        </w:rPr>
        <w:t xml:space="preserve">opinion.  </w:t>
      </w:r>
    </w:p>
    <w:p w:rsidR="003D191C" w:rsidRDefault="003D191C" w:rsidP="00903577">
      <w:pPr>
        <w:rPr>
          <w:szCs w:val="24"/>
        </w:rPr>
      </w:pPr>
    </w:p>
    <w:p w:rsidR="003D191C" w:rsidRDefault="003D191C" w:rsidP="00903577">
      <w:pPr>
        <w:rPr>
          <w:szCs w:val="24"/>
        </w:rPr>
      </w:pPr>
      <w:r>
        <w:rPr>
          <w:szCs w:val="24"/>
        </w:rPr>
        <w:t xml:space="preserve">W. Hall said </w:t>
      </w:r>
      <w:r w:rsidR="00F9025F">
        <w:rPr>
          <w:szCs w:val="24"/>
        </w:rPr>
        <w:t xml:space="preserve">a thorough site plan review would be important </w:t>
      </w:r>
      <w:r>
        <w:rPr>
          <w:szCs w:val="24"/>
        </w:rPr>
        <w:t xml:space="preserve">to </w:t>
      </w:r>
      <w:r w:rsidR="00F9025F">
        <w:rPr>
          <w:szCs w:val="24"/>
        </w:rPr>
        <w:t xml:space="preserve">lessen </w:t>
      </w:r>
      <w:r>
        <w:rPr>
          <w:szCs w:val="24"/>
        </w:rPr>
        <w:t xml:space="preserve">the </w:t>
      </w:r>
      <w:r w:rsidR="00F9025F">
        <w:rPr>
          <w:szCs w:val="24"/>
        </w:rPr>
        <w:t>T</w:t>
      </w:r>
      <w:r>
        <w:rPr>
          <w:szCs w:val="24"/>
        </w:rPr>
        <w:t>own</w:t>
      </w:r>
      <w:r w:rsidR="00F9025F">
        <w:rPr>
          <w:szCs w:val="24"/>
        </w:rPr>
        <w:t xml:space="preserve">’s </w:t>
      </w:r>
      <w:r w:rsidR="00A877E9">
        <w:rPr>
          <w:szCs w:val="24"/>
        </w:rPr>
        <w:t>liability</w:t>
      </w:r>
      <w:r w:rsidR="00346204">
        <w:rPr>
          <w:szCs w:val="24"/>
        </w:rPr>
        <w:t xml:space="preserve">.  </w:t>
      </w:r>
      <w:r w:rsidR="00863B07">
        <w:rPr>
          <w:szCs w:val="24"/>
        </w:rPr>
        <w:t>Discussion ensued</w:t>
      </w:r>
      <w:r w:rsidR="00F9025F">
        <w:rPr>
          <w:szCs w:val="24"/>
        </w:rPr>
        <w:t>.</w:t>
      </w:r>
    </w:p>
    <w:p w:rsidR="009212CB" w:rsidRDefault="009212CB" w:rsidP="00903577">
      <w:pPr>
        <w:rPr>
          <w:szCs w:val="24"/>
        </w:rPr>
      </w:pPr>
    </w:p>
    <w:p w:rsidR="00790A29" w:rsidRPr="005D4CE4" w:rsidRDefault="007E5916" w:rsidP="003864C6">
      <w:pPr>
        <w:pStyle w:val="Heading1"/>
        <w:spacing w:line="240" w:lineRule="auto"/>
        <w:ind w:left="-5" w:firstLine="5"/>
        <w:rPr>
          <w:b w:val="0"/>
          <w:szCs w:val="24"/>
          <w:u w:val="none"/>
        </w:rPr>
      </w:pPr>
      <w:r w:rsidRPr="005D4CE4">
        <w:rPr>
          <w:szCs w:val="24"/>
        </w:rPr>
        <w:t>MINUTES</w:t>
      </w:r>
      <w:r w:rsidR="003864C6" w:rsidRPr="005D4CE4">
        <w:rPr>
          <w:szCs w:val="24"/>
          <w:u w:val="none"/>
        </w:rPr>
        <w:t xml:space="preserve">:  </w:t>
      </w:r>
    </w:p>
    <w:p w:rsidR="003864C6" w:rsidRDefault="003864C6" w:rsidP="003864C6">
      <w:pPr>
        <w:rPr>
          <w:szCs w:val="24"/>
        </w:rPr>
      </w:pPr>
    </w:p>
    <w:p w:rsidR="00F9025F" w:rsidRDefault="007D1061" w:rsidP="007D1061">
      <w:pPr>
        <w:spacing w:after="0" w:line="240" w:lineRule="auto"/>
        <w:ind w:left="-5"/>
        <w:rPr>
          <w:rFonts w:eastAsia="Calibri"/>
          <w:i/>
          <w:szCs w:val="24"/>
          <w:u w:val="single"/>
        </w:rPr>
      </w:pPr>
      <w:r w:rsidRPr="00F9025F">
        <w:rPr>
          <w:rFonts w:eastAsia="Calibri"/>
          <w:i/>
          <w:szCs w:val="24"/>
          <w:u w:val="single"/>
        </w:rPr>
        <w:t xml:space="preserve">April </w:t>
      </w:r>
      <w:r w:rsidR="009212CB" w:rsidRPr="00F9025F">
        <w:rPr>
          <w:rFonts w:eastAsia="Calibri"/>
          <w:i/>
          <w:szCs w:val="24"/>
          <w:u w:val="single"/>
        </w:rPr>
        <w:t>19</w:t>
      </w:r>
      <w:r w:rsidRPr="00F9025F">
        <w:rPr>
          <w:rFonts w:eastAsia="Calibri"/>
          <w:i/>
          <w:szCs w:val="24"/>
          <w:u w:val="single"/>
        </w:rPr>
        <w:t>, 2021</w:t>
      </w:r>
    </w:p>
    <w:p w:rsidR="007D1061" w:rsidRDefault="007D1061" w:rsidP="007D1061">
      <w:pPr>
        <w:spacing w:after="0" w:line="240" w:lineRule="auto"/>
        <w:ind w:left="-5"/>
        <w:rPr>
          <w:szCs w:val="24"/>
        </w:rPr>
      </w:pPr>
      <w:r w:rsidRPr="00067FCB">
        <w:rPr>
          <w:szCs w:val="24"/>
        </w:rPr>
        <w:t xml:space="preserve">Motion made </w:t>
      </w:r>
      <w:r w:rsidRPr="00863B07">
        <w:rPr>
          <w:szCs w:val="24"/>
        </w:rPr>
        <w:t xml:space="preserve">by C. </w:t>
      </w:r>
      <w:r w:rsidR="00863B07" w:rsidRPr="00863B07">
        <w:rPr>
          <w:szCs w:val="24"/>
        </w:rPr>
        <w:t>Scattergood</w:t>
      </w:r>
      <w:r w:rsidRPr="00863B07">
        <w:rPr>
          <w:szCs w:val="24"/>
        </w:rPr>
        <w:t xml:space="preserve">, seconded by </w:t>
      </w:r>
      <w:r w:rsidR="00863B07" w:rsidRPr="00863B07">
        <w:rPr>
          <w:szCs w:val="24"/>
        </w:rPr>
        <w:t>R. Vaillancourt</w:t>
      </w:r>
      <w:r w:rsidRPr="00863B07">
        <w:rPr>
          <w:szCs w:val="24"/>
        </w:rPr>
        <w:t xml:space="preserve">, to approve the minutes of the April </w:t>
      </w:r>
      <w:r w:rsidR="009212CB" w:rsidRPr="00863B07">
        <w:rPr>
          <w:szCs w:val="24"/>
        </w:rPr>
        <w:t>19</w:t>
      </w:r>
      <w:r w:rsidRPr="00863B07">
        <w:rPr>
          <w:szCs w:val="24"/>
        </w:rPr>
        <w:t>, 2021 meeting.  Motion c</w:t>
      </w:r>
      <w:r w:rsidR="00863B07" w:rsidRPr="00863B07">
        <w:rPr>
          <w:szCs w:val="24"/>
        </w:rPr>
        <w:t>arried</w:t>
      </w:r>
      <w:r w:rsidR="00863B07">
        <w:rPr>
          <w:szCs w:val="24"/>
        </w:rPr>
        <w:t xml:space="preserve"> with all in favor. </w:t>
      </w:r>
    </w:p>
    <w:p w:rsidR="00790A29" w:rsidRPr="005D4CE4" w:rsidRDefault="007E5916" w:rsidP="00934BD3">
      <w:pPr>
        <w:spacing w:after="0" w:line="240" w:lineRule="auto"/>
        <w:ind w:left="-5"/>
        <w:rPr>
          <w:szCs w:val="24"/>
        </w:rPr>
      </w:pPr>
      <w:r w:rsidRPr="005D4CE4">
        <w:rPr>
          <w:szCs w:val="24"/>
        </w:rPr>
        <w:t xml:space="preserve">  </w:t>
      </w:r>
    </w:p>
    <w:p w:rsidR="00790A29" w:rsidRPr="005D4CE4" w:rsidRDefault="007E5916" w:rsidP="003864C6">
      <w:pPr>
        <w:pStyle w:val="Heading1"/>
        <w:spacing w:line="240" w:lineRule="auto"/>
        <w:ind w:left="705" w:hanging="720"/>
        <w:rPr>
          <w:b w:val="0"/>
          <w:szCs w:val="24"/>
          <w:u w:val="none"/>
        </w:rPr>
      </w:pPr>
      <w:r w:rsidRPr="005D4CE4">
        <w:rPr>
          <w:szCs w:val="24"/>
        </w:rPr>
        <w:t>ADJOURNMENT</w:t>
      </w:r>
      <w:r w:rsidRPr="005D4CE4">
        <w:rPr>
          <w:b w:val="0"/>
          <w:szCs w:val="24"/>
          <w:u w:val="none"/>
        </w:rPr>
        <w:t xml:space="preserve"> </w:t>
      </w:r>
    </w:p>
    <w:p w:rsidR="003864C6" w:rsidRPr="005D4CE4" w:rsidRDefault="003864C6" w:rsidP="003864C6">
      <w:pPr>
        <w:rPr>
          <w:szCs w:val="24"/>
        </w:rPr>
      </w:pPr>
    </w:p>
    <w:p w:rsidR="00790A29" w:rsidRPr="005D4CE4" w:rsidRDefault="007E5916" w:rsidP="003864C6">
      <w:pPr>
        <w:pStyle w:val="NoSpacing"/>
        <w:rPr>
          <w:szCs w:val="24"/>
        </w:rPr>
      </w:pPr>
      <w:r w:rsidRPr="00067FCB">
        <w:rPr>
          <w:szCs w:val="24"/>
        </w:rPr>
        <w:t xml:space="preserve">Motion made by </w:t>
      </w:r>
      <w:r w:rsidRPr="00863B07">
        <w:rPr>
          <w:szCs w:val="24"/>
        </w:rPr>
        <w:t xml:space="preserve">C. </w:t>
      </w:r>
      <w:r w:rsidR="00050B5C" w:rsidRPr="00863B07">
        <w:rPr>
          <w:szCs w:val="24"/>
        </w:rPr>
        <w:t>Scattergood</w:t>
      </w:r>
      <w:r w:rsidRPr="00863B07">
        <w:rPr>
          <w:szCs w:val="24"/>
        </w:rPr>
        <w:t xml:space="preserve">, seconded by </w:t>
      </w:r>
      <w:r w:rsidR="00863B07" w:rsidRPr="00863B07">
        <w:rPr>
          <w:szCs w:val="24"/>
        </w:rPr>
        <w:t>G. Fedorchak</w:t>
      </w:r>
      <w:r w:rsidRPr="00863B07">
        <w:rPr>
          <w:szCs w:val="24"/>
        </w:rPr>
        <w:t xml:space="preserve">, to adjourn the meeting at </w:t>
      </w:r>
      <w:r w:rsidR="00863B07" w:rsidRPr="00863B07">
        <w:rPr>
          <w:szCs w:val="24"/>
        </w:rPr>
        <w:t>8</w:t>
      </w:r>
      <w:r w:rsidR="000C1220" w:rsidRPr="00863B07">
        <w:rPr>
          <w:szCs w:val="24"/>
        </w:rPr>
        <w:t>:</w:t>
      </w:r>
      <w:r w:rsidR="00863B07" w:rsidRPr="00863B07">
        <w:rPr>
          <w:szCs w:val="24"/>
        </w:rPr>
        <w:t>28</w:t>
      </w:r>
      <w:r w:rsidR="003864C6" w:rsidRPr="00863B07">
        <w:rPr>
          <w:szCs w:val="24"/>
        </w:rPr>
        <w:t xml:space="preserve"> </w:t>
      </w:r>
      <w:r w:rsidRPr="00863B07">
        <w:rPr>
          <w:szCs w:val="24"/>
        </w:rPr>
        <w:t>p.m.</w:t>
      </w:r>
      <w:r w:rsidR="000C1220" w:rsidRPr="00863B07">
        <w:rPr>
          <w:szCs w:val="24"/>
        </w:rPr>
        <w:t xml:space="preserve"> M</w:t>
      </w:r>
      <w:r w:rsidRPr="00863B07">
        <w:rPr>
          <w:szCs w:val="24"/>
        </w:rPr>
        <w:t>otion carried with all in favor.</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5"/>
        <w:rPr>
          <w:szCs w:val="24"/>
        </w:rPr>
      </w:pPr>
      <w:r w:rsidRPr="005D4CE4">
        <w:rPr>
          <w:szCs w:val="24"/>
        </w:rPr>
        <w:t xml:space="preserve">Respectfully submitted,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spacing w:after="0" w:line="240" w:lineRule="auto"/>
        <w:ind w:left="0" w:firstLine="0"/>
        <w:rPr>
          <w:szCs w:val="24"/>
        </w:rPr>
      </w:pPr>
      <w:r w:rsidRPr="005D4CE4">
        <w:rPr>
          <w:szCs w:val="24"/>
        </w:rPr>
        <w:t xml:space="preserve"> </w:t>
      </w:r>
    </w:p>
    <w:p w:rsidR="00790A29" w:rsidRPr="005D4CE4" w:rsidRDefault="007E5916" w:rsidP="003864C6">
      <w:pPr>
        <w:tabs>
          <w:tab w:val="center" w:pos="2880"/>
        </w:tabs>
        <w:spacing w:after="0" w:line="240" w:lineRule="auto"/>
        <w:ind w:left="-15" w:firstLine="0"/>
        <w:rPr>
          <w:szCs w:val="24"/>
        </w:rPr>
      </w:pPr>
      <w:r w:rsidRPr="005D4CE4">
        <w:rPr>
          <w:szCs w:val="24"/>
        </w:rPr>
        <w:t>Sandra Hart, Secretary</w:t>
      </w:r>
    </w:p>
    <w:sectPr w:rsidR="00790A29" w:rsidRPr="005D4CE4" w:rsidSect="007A314F">
      <w:headerReference w:type="even" r:id="rId8"/>
      <w:headerReference w:type="default" r:id="rId9"/>
      <w:footerReference w:type="even" r:id="rId10"/>
      <w:footerReference w:type="default" r:id="rId11"/>
      <w:headerReference w:type="first" r:id="rId12"/>
      <w:footerReference w:type="first" r:id="rId13"/>
      <w:pgSz w:w="12240" w:h="15840"/>
      <w:pgMar w:top="630" w:right="1291" w:bottom="450" w:left="1440" w:header="503"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7B" w:rsidRDefault="00CD007B">
      <w:pPr>
        <w:spacing w:after="0" w:line="240" w:lineRule="auto"/>
      </w:pPr>
      <w:r>
        <w:separator/>
      </w:r>
    </w:p>
  </w:endnote>
  <w:endnote w:type="continuationSeparator" w:id="0">
    <w:p w:rsidR="00CD007B" w:rsidRDefault="00CD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D9" w:rsidRDefault="00AE19D9">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AE19D9" w:rsidRDefault="00AE19D9">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AE19D9" w:rsidRDefault="00AE19D9">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D9" w:rsidRDefault="00AE19D9">
    <w:pPr>
      <w:spacing w:after="42" w:line="259" w:lineRule="auto"/>
      <w:ind w:left="0" w:right="-6" w:firstLine="0"/>
    </w:pPr>
    <w:r>
      <w:rPr>
        <w:rFonts w:ascii="Arial" w:eastAsia="Arial" w:hAnsi="Arial" w:cs="Arial"/>
        <w:sz w:val="16"/>
      </w:rPr>
      <w:t>______________________________________________________________________________________________________</w:t>
    </w:r>
  </w:p>
  <w:p w:rsidR="00AE19D9" w:rsidRDefault="009212CB">
    <w:pPr>
      <w:spacing w:after="0" w:line="259" w:lineRule="auto"/>
      <w:ind w:left="0" w:firstLine="0"/>
    </w:pPr>
    <w:r>
      <w:rPr>
        <w:rFonts w:ascii="Arial" w:eastAsia="Arial" w:hAnsi="Arial" w:cs="Arial"/>
        <w:b/>
        <w:sz w:val="16"/>
      </w:rPr>
      <w:fldChar w:fldCharType="begin"/>
    </w:r>
    <w:r>
      <w:rPr>
        <w:rFonts w:ascii="Arial" w:eastAsia="Arial" w:hAnsi="Arial" w:cs="Arial"/>
        <w:b/>
        <w:sz w:val="16"/>
      </w:rPr>
      <w:instrText xml:space="preserve"> FILENAME  \* FirstCap \p  \* MERGEFORMAT </w:instrText>
    </w:r>
    <w:r>
      <w:rPr>
        <w:rFonts w:ascii="Arial" w:eastAsia="Arial" w:hAnsi="Arial" w:cs="Arial"/>
        <w:b/>
        <w:sz w:val="16"/>
      </w:rPr>
      <w:fldChar w:fldCharType="separate"/>
    </w:r>
    <w:r>
      <w:rPr>
        <w:rFonts w:ascii="Arial" w:eastAsia="Arial" w:hAnsi="Arial" w:cs="Arial"/>
        <w:b/>
        <w:noProof/>
        <w:sz w:val="16"/>
      </w:rPr>
      <w:t>Z:\Planning Board\Minutes\2021\PB Minutes of 5-17-21.docx</w:t>
    </w:r>
    <w:r>
      <w:rPr>
        <w:rFonts w:ascii="Arial" w:eastAsia="Arial" w:hAnsi="Arial" w:cs="Arial"/>
        <w:b/>
        <w:sz w:val="16"/>
      </w:rPr>
      <w:fldChar w:fldCharType="end"/>
    </w:r>
    <w:r w:rsidR="00AE19D9">
      <w:rPr>
        <w:rFonts w:ascii="Arial" w:eastAsia="Arial" w:hAnsi="Arial" w:cs="Arial"/>
        <w:b/>
        <w:sz w:val="16"/>
      </w:rPr>
      <w:tab/>
    </w:r>
    <w:r w:rsidR="00AE19D9">
      <w:rPr>
        <w:rFonts w:ascii="Arial" w:eastAsia="Arial" w:hAnsi="Arial" w:cs="Arial"/>
        <w:b/>
        <w:sz w:val="16"/>
      </w:rPr>
      <w:tab/>
    </w:r>
    <w:r w:rsidR="00AE19D9" w:rsidRPr="00C9377C">
      <w:rPr>
        <w:rFonts w:ascii="Arial" w:eastAsia="Arial" w:hAnsi="Arial" w:cs="Arial"/>
        <w:b/>
        <w:sz w:val="16"/>
      </w:rPr>
      <w:t xml:space="preserve">Page </w:t>
    </w:r>
    <w:r w:rsidR="00AE19D9" w:rsidRPr="00C9377C">
      <w:rPr>
        <w:rFonts w:ascii="Arial" w:eastAsia="Arial" w:hAnsi="Arial" w:cs="Arial"/>
        <w:b/>
        <w:bCs/>
        <w:sz w:val="16"/>
      </w:rPr>
      <w:fldChar w:fldCharType="begin"/>
    </w:r>
    <w:r w:rsidR="00AE19D9" w:rsidRPr="00C9377C">
      <w:rPr>
        <w:rFonts w:ascii="Arial" w:eastAsia="Arial" w:hAnsi="Arial" w:cs="Arial"/>
        <w:b/>
        <w:bCs/>
        <w:sz w:val="16"/>
      </w:rPr>
      <w:instrText xml:space="preserve"> PAGE  \* Arabic  \* MERGEFORMAT </w:instrText>
    </w:r>
    <w:r w:rsidR="00AE19D9" w:rsidRPr="00C9377C">
      <w:rPr>
        <w:rFonts w:ascii="Arial" w:eastAsia="Arial" w:hAnsi="Arial" w:cs="Arial"/>
        <w:b/>
        <w:bCs/>
        <w:sz w:val="16"/>
      </w:rPr>
      <w:fldChar w:fldCharType="separate"/>
    </w:r>
    <w:r w:rsidR="00597591">
      <w:rPr>
        <w:rFonts w:ascii="Arial" w:eastAsia="Arial" w:hAnsi="Arial" w:cs="Arial"/>
        <w:b/>
        <w:bCs/>
        <w:noProof/>
        <w:sz w:val="16"/>
      </w:rPr>
      <w:t>1</w:t>
    </w:r>
    <w:r w:rsidR="00AE19D9" w:rsidRPr="00C9377C">
      <w:rPr>
        <w:rFonts w:ascii="Arial" w:eastAsia="Arial" w:hAnsi="Arial" w:cs="Arial"/>
        <w:b/>
        <w:bCs/>
        <w:sz w:val="16"/>
      </w:rPr>
      <w:fldChar w:fldCharType="end"/>
    </w:r>
    <w:r w:rsidR="00AE19D9" w:rsidRPr="00C9377C">
      <w:rPr>
        <w:rFonts w:ascii="Arial" w:eastAsia="Arial" w:hAnsi="Arial" w:cs="Arial"/>
        <w:b/>
        <w:sz w:val="16"/>
      </w:rPr>
      <w:t xml:space="preserve"> of </w:t>
    </w:r>
    <w:r w:rsidR="00AE19D9" w:rsidRPr="00C9377C">
      <w:rPr>
        <w:rFonts w:ascii="Arial" w:eastAsia="Arial" w:hAnsi="Arial" w:cs="Arial"/>
        <w:b/>
        <w:bCs/>
        <w:sz w:val="16"/>
      </w:rPr>
      <w:fldChar w:fldCharType="begin"/>
    </w:r>
    <w:r w:rsidR="00AE19D9" w:rsidRPr="00C9377C">
      <w:rPr>
        <w:rFonts w:ascii="Arial" w:eastAsia="Arial" w:hAnsi="Arial" w:cs="Arial"/>
        <w:b/>
        <w:bCs/>
        <w:sz w:val="16"/>
      </w:rPr>
      <w:instrText xml:space="preserve"> NUMPAGES  \* Arabic  \* MERGEFORMAT </w:instrText>
    </w:r>
    <w:r w:rsidR="00AE19D9" w:rsidRPr="00C9377C">
      <w:rPr>
        <w:rFonts w:ascii="Arial" w:eastAsia="Arial" w:hAnsi="Arial" w:cs="Arial"/>
        <w:b/>
        <w:bCs/>
        <w:sz w:val="16"/>
      </w:rPr>
      <w:fldChar w:fldCharType="separate"/>
    </w:r>
    <w:r w:rsidR="00597591">
      <w:rPr>
        <w:rFonts w:ascii="Arial" w:eastAsia="Arial" w:hAnsi="Arial" w:cs="Arial"/>
        <w:b/>
        <w:bCs/>
        <w:noProof/>
        <w:sz w:val="16"/>
      </w:rPr>
      <w:t>6</w:t>
    </w:r>
    <w:r w:rsidR="00AE19D9" w:rsidRPr="00C9377C">
      <w:rPr>
        <w:rFonts w:ascii="Arial" w:eastAsia="Arial" w:hAnsi="Arial" w:cs="Arial"/>
        <w:b/>
        <w:bCs/>
        <w:sz w:val="16"/>
      </w:rPr>
      <w:fldChar w:fldCharType="end"/>
    </w:r>
    <w:r w:rsidR="00AE19D9">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D9" w:rsidRDefault="00AE19D9">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AE19D9" w:rsidRDefault="00AE19D9">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AE19D9" w:rsidRDefault="00AE19D9">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7B" w:rsidRDefault="00CD007B">
      <w:pPr>
        <w:spacing w:after="0" w:line="240" w:lineRule="auto"/>
      </w:pPr>
      <w:r>
        <w:separator/>
      </w:r>
    </w:p>
  </w:footnote>
  <w:footnote w:type="continuationSeparator" w:id="0">
    <w:p w:rsidR="00CD007B" w:rsidRDefault="00CD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D9" w:rsidRDefault="00AE19D9">
    <w:pPr>
      <w:spacing w:after="0" w:line="259" w:lineRule="auto"/>
      <w:ind w:left="5" w:firstLine="0"/>
      <w:jc w:val="center"/>
    </w:pPr>
    <w:r>
      <w:rPr>
        <w:rFonts w:ascii="Calibri" w:eastAsia="Calibri" w:hAnsi="Calibri" w:cs="Calibri"/>
      </w:rPr>
      <w:t xml:space="preserve">Draft </w:t>
    </w:r>
  </w:p>
  <w:p w:rsidR="00AE19D9" w:rsidRDefault="00AE19D9">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D9" w:rsidRDefault="005D5081">
    <w:pPr>
      <w:spacing w:after="0" w:line="259" w:lineRule="auto"/>
      <w:ind w:left="5" w:firstLine="0"/>
      <w:jc w:val="center"/>
    </w:pPr>
    <w:r>
      <w:rPr>
        <w:rFonts w:ascii="Calibri" w:eastAsia="Calibri" w:hAnsi="Calibri" w:cs="Calibri"/>
      </w:rPr>
      <w:t xml:space="preserve">Minutes approved at the June 7, 2021 meeting. </w:t>
    </w:r>
    <w:r w:rsidR="00AE19D9">
      <w:rPr>
        <w:rFonts w:ascii="Calibri" w:eastAsia="Calibri" w:hAnsi="Calibri" w:cs="Calibri"/>
      </w:rPr>
      <w:t xml:space="preserve"> </w:t>
    </w:r>
  </w:p>
  <w:p w:rsidR="00AE19D9" w:rsidRDefault="00AE19D9">
    <w:pPr>
      <w:spacing w:after="0" w:line="259" w:lineRule="auto"/>
      <w:ind w:left="112"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D9" w:rsidRDefault="00AE19D9">
    <w:pPr>
      <w:spacing w:after="0" w:line="259" w:lineRule="auto"/>
      <w:ind w:left="5" w:firstLine="0"/>
      <w:jc w:val="center"/>
    </w:pPr>
    <w:r>
      <w:rPr>
        <w:rFonts w:ascii="Calibri" w:eastAsia="Calibri" w:hAnsi="Calibri" w:cs="Calibri"/>
      </w:rPr>
      <w:t xml:space="preserve">Draft </w:t>
    </w:r>
  </w:p>
  <w:p w:rsidR="00AE19D9" w:rsidRDefault="00AE19D9">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159F"/>
    <w:rsid w:val="00007370"/>
    <w:rsid w:val="00037D02"/>
    <w:rsid w:val="00050B5C"/>
    <w:rsid w:val="00065525"/>
    <w:rsid w:val="00067FCB"/>
    <w:rsid w:val="000867AF"/>
    <w:rsid w:val="00090B99"/>
    <w:rsid w:val="00091BDE"/>
    <w:rsid w:val="00091E0E"/>
    <w:rsid w:val="000C0911"/>
    <w:rsid w:val="000C1220"/>
    <w:rsid w:val="000D5A1B"/>
    <w:rsid w:val="000E1106"/>
    <w:rsid w:val="000E1920"/>
    <w:rsid w:val="000F2B50"/>
    <w:rsid w:val="000F7AF2"/>
    <w:rsid w:val="00105E7E"/>
    <w:rsid w:val="0014724F"/>
    <w:rsid w:val="00157675"/>
    <w:rsid w:val="001723C7"/>
    <w:rsid w:val="00174959"/>
    <w:rsid w:val="001A12FF"/>
    <w:rsid w:val="001A47FD"/>
    <w:rsid w:val="001B2F70"/>
    <w:rsid w:val="001B40EE"/>
    <w:rsid w:val="001B6FB5"/>
    <w:rsid w:val="001C6152"/>
    <w:rsid w:val="001E4255"/>
    <w:rsid w:val="001F44DF"/>
    <w:rsid w:val="00232649"/>
    <w:rsid w:val="002441B6"/>
    <w:rsid w:val="00257C82"/>
    <w:rsid w:val="002D21AD"/>
    <w:rsid w:val="002E415F"/>
    <w:rsid w:val="002F4DD6"/>
    <w:rsid w:val="00310D33"/>
    <w:rsid w:val="003173E2"/>
    <w:rsid w:val="00335CB9"/>
    <w:rsid w:val="00343ACC"/>
    <w:rsid w:val="00343FD8"/>
    <w:rsid w:val="0034538A"/>
    <w:rsid w:val="00345E24"/>
    <w:rsid w:val="00346204"/>
    <w:rsid w:val="003479E6"/>
    <w:rsid w:val="00385662"/>
    <w:rsid w:val="003862A0"/>
    <w:rsid w:val="003864C6"/>
    <w:rsid w:val="003A125E"/>
    <w:rsid w:val="003A4929"/>
    <w:rsid w:val="003B3FE0"/>
    <w:rsid w:val="003B688E"/>
    <w:rsid w:val="003C3D7F"/>
    <w:rsid w:val="003D191C"/>
    <w:rsid w:val="003D24D5"/>
    <w:rsid w:val="003E0D09"/>
    <w:rsid w:val="003E0FA5"/>
    <w:rsid w:val="003F0991"/>
    <w:rsid w:val="003F2E4B"/>
    <w:rsid w:val="00437F8D"/>
    <w:rsid w:val="00440DBD"/>
    <w:rsid w:val="00471337"/>
    <w:rsid w:val="00473505"/>
    <w:rsid w:val="004837E2"/>
    <w:rsid w:val="004865B0"/>
    <w:rsid w:val="004930F1"/>
    <w:rsid w:val="004B4A6E"/>
    <w:rsid w:val="004C2876"/>
    <w:rsid w:val="004C5A6D"/>
    <w:rsid w:val="004D1C21"/>
    <w:rsid w:val="004D249D"/>
    <w:rsid w:val="004E42F5"/>
    <w:rsid w:val="004F0E9F"/>
    <w:rsid w:val="0050322F"/>
    <w:rsid w:val="005060E8"/>
    <w:rsid w:val="005138A0"/>
    <w:rsid w:val="00514B62"/>
    <w:rsid w:val="00515E2D"/>
    <w:rsid w:val="00523049"/>
    <w:rsid w:val="005317D7"/>
    <w:rsid w:val="00552A9D"/>
    <w:rsid w:val="00570A16"/>
    <w:rsid w:val="00581E10"/>
    <w:rsid w:val="00585B44"/>
    <w:rsid w:val="00597591"/>
    <w:rsid w:val="005A4F45"/>
    <w:rsid w:val="005A763C"/>
    <w:rsid w:val="005B21E4"/>
    <w:rsid w:val="005B24D2"/>
    <w:rsid w:val="005B5C6E"/>
    <w:rsid w:val="005D3826"/>
    <w:rsid w:val="005D4CE4"/>
    <w:rsid w:val="005D4FBF"/>
    <w:rsid w:val="005D5081"/>
    <w:rsid w:val="00612939"/>
    <w:rsid w:val="00625914"/>
    <w:rsid w:val="00631DBC"/>
    <w:rsid w:val="00650729"/>
    <w:rsid w:val="00676DA4"/>
    <w:rsid w:val="00690EEC"/>
    <w:rsid w:val="00694AF6"/>
    <w:rsid w:val="006A3154"/>
    <w:rsid w:val="006A57DD"/>
    <w:rsid w:val="006C03AE"/>
    <w:rsid w:val="006C3426"/>
    <w:rsid w:val="006D04C8"/>
    <w:rsid w:val="006D1CEC"/>
    <w:rsid w:val="006E02E1"/>
    <w:rsid w:val="00700560"/>
    <w:rsid w:val="0070474A"/>
    <w:rsid w:val="0073341E"/>
    <w:rsid w:val="0073717C"/>
    <w:rsid w:val="00742708"/>
    <w:rsid w:val="00743778"/>
    <w:rsid w:val="00762979"/>
    <w:rsid w:val="007675A7"/>
    <w:rsid w:val="0077526F"/>
    <w:rsid w:val="00790A29"/>
    <w:rsid w:val="00796F30"/>
    <w:rsid w:val="007A314F"/>
    <w:rsid w:val="007B2683"/>
    <w:rsid w:val="007B3306"/>
    <w:rsid w:val="007B47BC"/>
    <w:rsid w:val="007C63FA"/>
    <w:rsid w:val="007D1061"/>
    <w:rsid w:val="007D39A1"/>
    <w:rsid w:val="007E5916"/>
    <w:rsid w:val="007E6CF9"/>
    <w:rsid w:val="007F1643"/>
    <w:rsid w:val="0081619E"/>
    <w:rsid w:val="00822E5C"/>
    <w:rsid w:val="00837FEE"/>
    <w:rsid w:val="008445B0"/>
    <w:rsid w:val="00845CF1"/>
    <w:rsid w:val="00854159"/>
    <w:rsid w:val="008564E4"/>
    <w:rsid w:val="008612CE"/>
    <w:rsid w:val="00863B07"/>
    <w:rsid w:val="00876F7C"/>
    <w:rsid w:val="00884C7A"/>
    <w:rsid w:val="00886629"/>
    <w:rsid w:val="00890991"/>
    <w:rsid w:val="00891866"/>
    <w:rsid w:val="00896D3F"/>
    <w:rsid w:val="008A27E8"/>
    <w:rsid w:val="008B44A1"/>
    <w:rsid w:val="008B5034"/>
    <w:rsid w:val="008C44A3"/>
    <w:rsid w:val="008C4DA2"/>
    <w:rsid w:val="008D4F27"/>
    <w:rsid w:val="008E52A9"/>
    <w:rsid w:val="008F6449"/>
    <w:rsid w:val="0090042E"/>
    <w:rsid w:val="00902587"/>
    <w:rsid w:val="00903577"/>
    <w:rsid w:val="009041B1"/>
    <w:rsid w:val="00910A20"/>
    <w:rsid w:val="009134E4"/>
    <w:rsid w:val="009212CB"/>
    <w:rsid w:val="00934BD3"/>
    <w:rsid w:val="00951CA5"/>
    <w:rsid w:val="0095218A"/>
    <w:rsid w:val="00955AFB"/>
    <w:rsid w:val="009643E2"/>
    <w:rsid w:val="009672C8"/>
    <w:rsid w:val="00967D14"/>
    <w:rsid w:val="00975AD2"/>
    <w:rsid w:val="00990F64"/>
    <w:rsid w:val="009B1BDD"/>
    <w:rsid w:val="009E1E0A"/>
    <w:rsid w:val="009E62BC"/>
    <w:rsid w:val="00A02681"/>
    <w:rsid w:val="00A0703C"/>
    <w:rsid w:val="00A10E99"/>
    <w:rsid w:val="00A26C92"/>
    <w:rsid w:val="00A302E3"/>
    <w:rsid w:val="00A428F4"/>
    <w:rsid w:val="00A42A67"/>
    <w:rsid w:val="00A5062E"/>
    <w:rsid w:val="00A55F69"/>
    <w:rsid w:val="00A629AC"/>
    <w:rsid w:val="00A67FE2"/>
    <w:rsid w:val="00A7008C"/>
    <w:rsid w:val="00A840C8"/>
    <w:rsid w:val="00A877E9"/>
    <w:rsid w:val="00A95A17"/>
    <w:rsid w:val="00A95A48"/>
    <w:rsid w:val="00AB0F94"/>
    <w:rsid w:val="00AB5C53"/>
    <w:rsid w:val="00AC4D86"/>
    <w:rsid w:val="00AD1599"/>
    <w:rsid w:val="00AD5958"/>
    <w:rsid w:val="00AE19D9"/>
    <w:rsid w:val="00AE42C5"/>
    <w:rsid w:val="00AF2013"/>
    <w:rsid w:val="00AF51F8"/>
    <w:rsid w:val="00B03DD5"/>
    <w:rsid w:val="00B12AD5"/>
    <w:rsid w:val="00B23272"/>
    <w:rsid w:val="00B2364B"/>
    <w:rsid w:val="00B375D5"/>
    <w:rsid w:val="00B50897"/>
    <w:rsid w:val="00B67515"/>
    <w:rsid w:val="00B82912"/>
    <w:rsid w:val="00B85F37"/>
    <w:rsid w:val="00BB781A"/>
    <w:rsid w:val="00BC0BE1"/>
    <w:rsid w:val="00BD73C8"/>
    <w:rsid w:val="00C02B8A"/>
    <w:rsid w:val="00C12BC8"/>
    <w:rsid w:val="00C14152"/>
    <w:rsid w:val="00C307D1"/>
    <w:rsid w:val="00C43969"/>
    <w:rsid w:val="00C43C92"/>
    <w:rsid w:val="00C70906"/>
    <w:rsid w:val="00C70CDC"/>
    <w:rsid w:val="00C9377C"/>
    <w:rsid w:val="00C94A9F"/>
    <w:rsid w:val="00CA2D73"/>
    <w:rsid w:val="00CB00C8"/>
    <w:rsid w:val="00CC3249"/>
    <w:rsid w:val="00CC5945"/>
    <w:rsid w:val="00CC650E"/>
    <w:rsid w:val="00CD007B"/>
    <w:rsid w:val="00CD679B"/>
    <w:rsid w:val="00CE227E"/>
    <w:rsid w:val="00CE24BE"/>
    <w:rsid w:val="00CE43B7"/>
    <w:rsid w:val="00D20222"/>
    <w:rsid w:val="00D21C97"/>
    <w:rsid w:val="00D3006C"/>
    <w:rsid w:val="00D362B0"/>
    <w:rsid w:val="00D56520"/>
    <w:rsid w:val="00D574AD"/>
    <w:rsid w:val="00D64604"/>
    <w:rsid w:val="00D7702F"/>
    <w:rsid w:val="00D85B19"/>
    <w:rsid w:val="00D96DFA"/>
    <w:rsid w:val="00DB5D8A"/>
    <w:rsid w:val="00DD44DA"/>
    <w:rsid w:val="00DD69AB"/>
    <w:rsid w:val="00DD7C67"/>
    <w:rsid w:val="00DF28F4"/>
    <w:rsid w:val="00E121A6"/>
    <w:rsid w:val="00E1367A"/>
    <w:rsid w:val="00E37605"/>
    <w:rsid w:val="00E43904"/>
    <w:rsid w:val="00E57092"/>
    <w:rsid w:val="00E659C9"/>
    <w:rsid w:val="00E66E79"/>
    <w:rsid w:val="00E95B4F"/>
    <w:rsid w:val="00E965BA"/>
    <w:rsid w:val="00EA1E3C"/>
    <w:rsid w:val="00EA4124"/>
    <w:rsid w:val="00EC5B22"/>
    <w:rsid w:val="00EC7EE2"/>
    <w:rsid w:val="00ED7C48"/>
    <w:rsid w:val="00EE5666"/>
    <w:rsid w:val="00EF34EF"/>
    <w:rsid w:val="00EF56AC"/>
    <w:rsid w:val="00F16BD4"/>
    <w:rsid w:val="00F22E1A"/>
    <w:rsid w:val="00F63D2B"/>
    <w:rsid w:val="00F70E7A"/>
    <w:rsid w:val="00F762A7"/>
    <w:rsid w:val="00F85C7C"/>
    <w:rsid w:val="00F862C2"/>
    <w:rsid w:val="00F90174"/>
    <w:rsid w:val="00F9025F"/>
    <w:rsid w:val="00FA2DC4"/>
    <w:rsid w:val="00FB092E"/>
    <w:rsid w:val="00FB1C1D"/>
    <w:rsid w:val="00FB3CD6"/>
    <w:rsid w:val="00FB5955"/>
    <w:rsid w:val="00FB6A35"/>
    <w:rsid w:val="00FB6AA9"/>
    <w:rsid w:val="00FE788D"/>
    <w:rsid w:val="00FF090B"/>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D4E45F-63DB-4CEF-A309-071753E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odyText">
    <w:name w:val="Body Text"/>
    <w:basedOn w:val="Normal"/>
    <w:link w:val="BodyTextChar"/>
    <w:rsid w:val="007B3306"/>
    <w:pPr>
      <w:spacing w:after="0" w:line="240" w:lineRule="auto"/>
      <w:ind w:left="0" w:firstLine="0"/>
    </w:pPr>
    <w:rPr>
      <w:b/>
      <w:color w:val="auto"/>
      <w:sz w:val="20"/>
      <w:szCs w:val="20"/>
      <w:u w:val="single"/>
    </w:rPr>
  </w:style>
  <w:style w:type="character" w:customStyle="1" w:styleId="BodyTextChar">
    <w:name w:val="Body Text Char"/>
    <w:basedOn w:val="DefaultParagraphFont"/>
    <w:link w:val="BodyText"/>
    <w:rsid w:val="007B3306"/>
    <w:rPr>
      <w:rFonts w:ascii="Times New Roman" w:eastAsia="Times New Roman" w:hAnsi="Times New Roman" w:cs="Times New Roman"/>
      <w:b/>
      <w:sz w:val="20"/>
      <w:szCs w:val="20"/>
      <w:u w:val="single"/>
    </w:rPr>
  </w:style>
  <w:style w:type="character" w:styleId="Emphasis">
    <w:name w:val="Emphasis"/>
    <w:qFormat/>
    <w:rsid w:val="007B3306"/>
    <w:rPr>
      <w:i/>
    </w:rPr>
  </w:style>
  <w:style w:type="paragraph" w:styleId="BalloonText">
    <w:name w:val="Balloon Text"/>
    <w:basedOn w:val="Normal"/>
    <w:link w:val="BalloonTextChar"/>
    <w:uiPriority w:val="99"/>
    <w:semiHidden/>
    <w:unhideWhenUsed/>
    <w:rsid w:val="005D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E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6B7BC-C105-40EF-83CF-AF03EF62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Chrissy Blood</cp:lastModifiedBy>
  <cp:revision>2</cp:revision>
  <cp:lastPrinted>2021-03-12T15:09:00Z</cp:lastPrinted>
  <dcterms:created xsi:type="dcterms:W3CDTF">2021-07-27T16:56:00Z</dcterms:created>
  <dcterms:modified xsi:type="dcterms:W3CDTF">2021-07-27T16:56:00Z</dcterms:modified>
</cp:coreProperties>
</file>