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C9" w:rsidRPr="00234813" w:rsidRDefault="00C87F21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234813">
        <w:rPr>
          <w:rFonts w:ascii="Arial" w:hAnsi="Arial" w:cs="Arial"/>
          <w:b/>
          <w:bCs/>
        </w:rPr>
        <w:t>Budget Sub-Committee: Town Administration</w:t>
      </w:r>
    </w:p>
    <w:p w:rsidR="0093147E" w:rsidRPr="00234813" w:rsidRDefault="00D61BC9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234813">
        <w:rPr>
          <w:rFonts w:ascii="Arial" w:hAnsi="Arial" w:cs="Arial"/>
        </w:rPr>
        <w:t xml:space="preserve">The budget sub-committee met on </w:t>
      </w:r>
      <w:r w:rsidR="00C87F21" w:rsidRPr="00234813">
        <w:rPr>
          <w:rFonts w:ascii="Arial" w:hAnsi="Arial" w:cs="Arial"/>
        </w:rPr>
        <w:t>Monday</w:t>
      </w:r>
      <w:r w:rsidRPr="00234813">
        <w:rPr>
          <w:rFonts w:ascii="Arial" w:hAnsi="Arial" w:cs="Arial"/>
        </w:rPr>
        <w:t xml:space="preserve">, </w:t>
      </w:r>
      <w:r w:rsidR="0093147E" w:rsidRPr="00234813">
        <w:rPr>
          <w:rFonts w:ascii="Arial" w:hAnsi="Arial" w:cs="Arial"/>
        </w:rPr>
        <w:t>October</w:t>
      </w:r>
      <w:r w:rsidRPr="00234813">
        <w:rPr>
          <w:rFonts w:ascii="Arial" w:hAnsi="Arial" w:cs="Arial"/>
        </w:rPr>
        <w:t xml:space="preserve"> </w:t>
      </w:r>
      <w:r w:rsidR="0017519A" w:rsidRPr="00234813">
        <w:rPr>
          <w:rFonts w:ascii="Arial" w:hAnsi="Arial" w:cs="Arial"/>
        </w:rPr>
        <w:t>18</w:t>
      </w:r>
      <w:r w:rsidR="00C87F21" w:rsidRPr="00234813">
        <w:rPr>
          <w:rFonts w:ascii="Arial" w:hAnsi="Arial" w:cs="Arial"/>
        </w:rPr>
        <w:t>th</w:t>
      </w:r>
      <w:r w:rsidR="005A1861" w:rsidRPr="00234813">
        <w:rPr>
          <w:rFonts w:ascii="Arial" w:hAnsi="Arial" w:cs="Arial"/>
        </w:rPr>
        <w:t>, 202</w:t>
      </w:r>
      <w:r w:rsidR="0017519A" w:rsidRPr="00234813">
        <w:rPr>
          <w:rFonts w:ascii="Arial" w:hAnsi="Arial" w:cs="Arial"/>
        </w:rPr>
        <w:t>1</w:t>
      </w:r>
      <w:r w:rsidR="00596E41" w:rsidRPr="00234813">
        <w:rPr>
          <w:rFonts w:ascii="Arial" w:hAnsi="Arial" w:cs="Arial"/>
        </w:rPr>
        <w:t xml:space="preserve"> </w:t>
      </w:r>
      <w:r w:rsidRPr="00234813">
        <w:rPr>
          <w:rFonts w:ascii="Arial" w:hAnsi="Arial" w:cs="Arial"/>
        </w:rPr>
        <w:t xml:space="preserve">at </w:t>
      </w:r>
      <w:r w:rsidR="0017519A" w:rsidRPr="00234813">
        <w:rPr>
          <w:rFonts w:ascii="Arial" w:hAnsi="Arial" w:cs="Arial"/>
        </w:rPr>
        <w:t>6:30 pm</w:t>
      </w:r>
      <w:r w:rsidR="00E83BC6" w:rsidRPr="00234813">
        <w:rPr>
          <w:rFonts w:ascii="Arial" w:hAnsi="Arial" w:cs="Arial"/>
        </w:rPr>
        <w:t xml:space="preserve"> </w:t>
      </w:r>
      <w:r w:rsidR="0017519A" w:rsidRPr="00234813">
        <w:rPr>
          <w:rFonts w:ascii="Arial" w:hAnsi="Arial" w:cs="Arial"/>
        </w:rPr>
        <w:t>in</w:t>
      </w:r>
      <w:r w:rsidRPr="00234813">
        <w:rPr>
          <w:rFonts w:ascii="Arial" w:hAnsi="Arial" w:cs="Arial"/>
        </w:rPr>
        <w:t xml:space="preserve"> </w:t>
      </w:r>
      <w:r w:rsidR="0093147E" w:rsidRPr="00234813">
        <w:rPr>
          <w:rFonts w:ascii="Arial" w:hAnsi="Arial" w:cs="Arial"/>
        </w:rPr>
        <w:t xml:space="preserve">Town </w:t>
      </w:r>
      <w:r w:rsidR="00C87F21" w:rsidRPr="00234813">
        <w:rPr>
          <w:rFonts w:ascii="Arial" w:hAnsi="Arial" w:cs="Arial"/>
        </w:rPr>
        <w:t>Administrator</w:t>
      </w:r>
      <w:r w:rsidR="0017519A" w:rsidRPr="00234813">
        <w:rPr>
          <w:rFonts w:ascii="Arial" w:hAnsi="Arial" w:cs="Arial"/>
        </w:rPr>
        <w:t>’s</w:t>
      </w:r>
      <w:r w:rsidR="00C87F21" w:rsidRPr="00234813">
        <w:rPr>
          <w:rFonts w:ascii="Arial" w:hAnsi="Arial" w:cs="Arial"/>
        </w:rPr>
        <w:t xml:space="preserve"> Scott Dunn</w:t>
      </w:r>
      <w:r w:rsidR="0017519A" w:rsidRPr="00234813">
        <w:rPr>
          <w:rFonts w:ascii="Arial" w:hAnsi="Arial" w:cs="Arial"/>
        </w:rPr>
        <w:t>’s office.</w:t>
      </w:r>
      <w:r w:rsidR="00C87F21" w:rsidRPr="00234813">
        <w:rPr>
          <w:rFonts w:ascii="Arial" w:hAnsi="Arial" w:cs="Arial"/>
        </w:rPr>
        <w:t xml:space="preserve"> </w:t>
      </w:r>
      <w:r w:rsidR="0017519A" w:rsidRPr="00234813">
        <w:rPr>
          <w:rFonts w:ascii="Arial" w:hAnsi="Arial" w:cs="Arial"/>
        </w:rPr>
        <w:t>C</w:t>
      </w:r>
      <w:r w:rsidR="005A1861" w:rsidRPr="00234813">
        <w:rPr>
          <w:rFonts w:ascii="Arial" w:hAnsi="Arial" w:cs="Arial"/>
        </w:rPr>
        <w:t>ommittee member</w:t>
      </w:r>
      <w:r w:rsidR="00C87F21" w:rsidRPr="00234813">
        <w:rPr>
          <w:rFonts w:ascii="Arial" w:hAnsi="Arial" w:cs="Arial"/>
        </w:rPr>
        <w:t>s</w:t>
      </w:r>
      <w:r w:rsidRPr="00234813">
        <w:rPr>
          <w:rFonts w:ascii="Arial" w:hAnsi="Arial" w:cs="Arial"/>
        </w:rPr>
        <w:t xml:space="preserve"> </w:t>
      </w:r>
      <w:r w:rsidR="0093147E" w:rsidRPr="00234813">
        <w:rPr>
          <w:rFonts w:ascii="Arial" w:hAnsi="Arial" w:cs="Arial"/>
        </w:rPr>
        <w:t>Kristin Snow</w:t>
      </w:r>
      <w:r w:rsidR="00C87F21" w:rsidRPr="00234813">
        <w:rPr>
          <w:rFonts w:ascii="Arial" w:hAnsi="Arial" w:cs="Arial"/>
        </w:rPr>
        <w:t xml:space="preserve"> and </w:t>
      </w:r>
      <w:r w:rsidR="0017519A" w:rsidRPr="00234813">
        <w:rPr>
          <w:rFonts w:ascii="Arial" w:hAnsi="Arial" w:cs="Arial"/>
        </w:rPr>
        <w:t>Johan Andersen attended in person and Angelo Farruggia joined by telephone.</w:t>
      </w:r>
    </w:p>
    <w:p w:rsidR="00C87F21" w:rsidRPr="00234813" w:rsidRDefault="00C87F21" w:rsidP="005A3BDC">
      <w:pPr>
        <w:pStyle w:val="NormalWeb"/>
        <w:rPr>
          <w:rFonts w:ascii="Arial" w:hAnsi="Arial" w:cs="Arial"/>
          <w:sz w:val="22"/>
          <w:szCs w:val="22"/>
        </w:rPr>
      </w:pPr>
      <w:r w:rsidRPr="00234813">
        <w:rPr>
          <w:rFonts w:ascii="Arial" w:hAnsi="Arial" w:cs="Arial"/>
          <w:sz w:val="22"/>
          <w:szCs w:val="22"/>
        </w:rPr>
        <w:t xml:space="preserve">We reviewed these budgets: </w:t>
      </w:r>
      <w:r w:rsidRPr="00234813">
        <w:rPr>
          <w:rFonts w:ascii="Arial" w:hAnsi="Arial" w:cs="Arial"/>
          <w:b/>
          <w:sz w:val="22"/>
          <w:szCs w:val="22"/>
        </w:rPr>
        <w:t xml:space="preserve">Elected Officials, Town Administration, Boards and </w:t>
      </w:r>
      <w:r w:rsidR="005816CF" w:rsidRPr="00234813">
        <w:rPr>
          <w:rFonts w:ascii="Arial" w:hAnsi="Arial" w:cs="Arial"/>
          <w:b/>
          <w:sz w:val="22"/>
          <w:szCs w:val="22"/>
        </w:rPr>
        <w:t>Committees</w:t>
      </w:r>
      <w:r w:rsidRPr="00234813">
        <w:rPr>
          <w:rFonts w:ascii="Arial" w:hAnsi="Arial" w:cs="Arial"/>
          <w:b/>
          <w:sz w:val="22"/>
          <w:szCs w:val="22"/>
        </w:rPr>
        <w:t>, Legal, Other Culture / Patriotic Purposes, Other Government, Debt Service</w:t>
      </w:r>
      <w:r w:rsidR="003B7ED3" w:rsidRPr="00234813">
        <w:rPr>
          <w:rFonts w:ascii="Arial" w:hAnsi="Arial" w:cs="Arial"/>
          <w:b/>
          <w:sz w:val="22"/>
          <w:szCs w:val="22"/>
        </w:rPr>
        <w:t>s</w:t>
      </w:r>
      <w:r w:rsidRPr="00234813">
        <w:rPr>
          <w:rFonts w:ascii="Arial" w:hAnsi="Arial" w:cs="Arial"/>
          <w:b/>
          <w:sz w:val="22"/>
          <w:szCs w:val="22"/>
        </w:rPr>
        <w:t>, Health Officer</w:t>
      </w:r>
      <w:r w:rsidRPr="00234813">
        <w:rPr>
          <w:rFonts w:ascii="Arial" w:hAnsi="Arial" w:cs="Arial"/>
          <w:sz w:val="22"/>
          <w:szCs w:val="22"/>
        </w:rPr>
        <w:t>.</w:t>
      </w:r>
    </w:p>
    <w:p w:rsidR="00C87F21" w:rsidRPr="00234813" w:rsidRDefault="00C87F21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</w:rPr>
      </w:pPr>
    </w:p>
    <w:p w:rsidR="00BE202D" w:rsidRPr="00234813" w:rsidRDefault="0093147E" w:rsidP="000946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hAnsi="Arial" w:cs="Arial"/>
        </w:rPr>
        <w:t xml:space="preserve">The first budget reviewed was the </w:t>
      </w:r>
      <w:r w:rsidR="00C87F21" w:rsidRPr="00234813">
        <w:rPr>
          <w:rFonts w:ascii="Arial" w:hAnsi="Arial" w:cs="Arial"/>
          <w:b/>
        </w:rPr>
        <w:t>Elected Officials</w:t>
      </w:r>
      <w:r w:rsidRPr="00234813">
        <w:rPr>
          <w:rFonts w:ascii="Arial" w:hAnsi="Arial" w:cs="Arial"/>
          <w:b/>
        </w:rPr>
        <w:t xml:space="preserve"> budget</w:t>
      </w:r>
      <w:r w:rsidR="00094650" w:rsidRPr="00234813">
        <w:rPr>
          <w:rFonts w:ascii="Arial" w:hAnsi="Arial" w:cs="Arial"/>
        </w:rPr>
        <w:t xml:space="preserve">. The </w:t>
      </w:r>
      <w:r w:rsidR="00A34BD9" w:rsidRPr="00234813">
        <w:rPr>
          <w:rFonts w:ascii="Arial" w:hAnsi="Arial" w:cs="Arial"/>
        </w:rPr>
        <w:t xml:space="preserve">2022 </w:t>
      </w:r>
      <w:r w:rsidR="00094650" w:rsidRPr="00234813">
        <w:rPr>
          <w:rFonts w:ascii="Arial" w:eastAsia="Times New Roman" w:hAnsi="Arial" w:cs="Arial"/>
        </w:rPr>
        <w:t>proposed budget is level funded at $15,340.</w:t>
      </w:r>
    </w:p>
    <w:p w:rsidR="00A93C35" w:rsidRPr="00234813" w:rsidRDefault="00C87F21" w:rsidP="005816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 xml:space="preserve">This </w:t>
      </w:r>
      <w:r w:rsidR="00094650" w:rsidRPr="00234813">
        <w:rPr>
          <w:rFonts w:ascii="Arial" w:eastAsia="Times New Roman" w:hAnsi="Arial" w:cs="Arial"/>
        </w:rPr>
        <w:t>budget is for compensation of</w:t>
      </w:r>
      <w:r w:rsidRPr="00234813">
        <w:rPr>
          <w:rFonts w:ascii="Arial" w:eastAsia="Times New Roman" w:hAnsi="Arial" w:cs="Arial"/>
        </w:rPr>
        <w:t xml:space="preserve"> </w:t>
      </w:r>
      <w:r w:rsidR="00094650" w:rsidRPr="00234813">
        <w:rPr>
          <w:rFonts w:ascii="Arial" w:eastAsia="Times New Roman" w:hAnsi="Arial" w:cs="Arial"/>
        </w:rPr>
        <w:t>the</w:t>
      </w:r>
      <w:r w:rsidRPr="00234813">
        <w:rPr>
          <w:rFonts w:ascii="Arial" w:eastAsia="Times New Roman" w:hAnsi="Arial" w:cs="Arial"/>
        </w:rPr>
        <w:t xml:space="preserve"> elected officials in town </w:t>
      </w:r>
      <w:r w:rsidR="00094650" w:rsidRPr="00234813">
        <w:rPr>
          <w:rFonts w:ascii="Arial" w:eastAsia="Times New Roman" w:hAnsi="Arial" w:cs="Arial"/>
        </w:rPr>
        <w:t>who</w:t>
      </w:r>
      <w:r w:rsidRPr="00234813">
        <w:rPr>
          <w:rFonts w:ascii="Arial" w:eastAsia="Times New Roman" w:hAnsi="Arial" w:cs="Arial"/>
        </w:rPr>
        <w:t xml:space="preserve"> receive </w:t>
      </w:r>
      <w:r w:rsidR="00094650" w:rsidRPr="00234813">
        <w:rPr>
          <w:rFonts w:ascii="Arial" w:eastAsia="Times New Roman" w:hAnsi="Arial" w:cs="Arial"/>
        </w:rPr>
        <w:t xml:space="preserve">stipends </w:t>
      </w:r>
      <w:r w:rsidRPr="00234813">
        <w:rPr>
          <w:rFonts w:ascii="Arial" w:eastAsia="Times New Roman" w:hAnsi="Arial" w:cs="Arial"/>
        </w:rPr>
        <w:t xml:space="preserve">for their service: </w:t>
      </w:r>
      <w:r w:rsidR="00094650" w:rsidRPr="00234813">
        <w:rPr>
          <w:rFonts w:ascii="Arial" w:eastAsia="Times New Roman" w:hAnsi="Arial" w:cs="Arial"/>
        </w:rPr>
        <w:t xml:space="preserve">3 </w:t>
      </w:r>
      <w:r w:rsidRPr="00234813">
        <w:rPr>
          <w:rFonts w:ascii="Arial" w:eastAsia="Times New Roman" w:hAnsi="Arial" w:cs="Arial"/>
        </w:rPr>
        <w:t xml:space="preserve">Selectmen, </w:t>
      </w:r>
      <w:r w:rsidR="00094650" w:rsidRPr="00234813">
        <w:rPr>
          <w:rFonts w:ascii="Arial" w:eastAsia="Times New Roman" w:hAnsi="Arial" w:cs="Arial"/>
        </w:rPr>
        <w:t xml:space="preserve">3 </w:t>
      </w:r>
      <w:r w:rsidRPr="00234813">
        <w:rPr>
          <w:rFonts w:ascii="Arial" w:eastAsia="Times New Roman" w:hAnsi="Arial" w:cs="Arial"/>
        </w:rPr>
        <w:t xml:space="preserve">Supervisors of the Checklist, </w:t>
      </w:r>
      <w:r w:rsidR="00094650" w:rsidRPr="00234813">
        <w:rPr>
          <w:rFonts w:ascii="Arial" w:eastAsia="Times New Roman" w:hAnsi="Arial" w:cs="Arial"/>
        </w:rPr>
        <w:t xml:space="preserve">the </w:t>
      </w:r>
      <w:r w:rsidRPr="00234813">
        <w:rPr>
          <w:rFonts w:ascii="Arial" w:eastAsia="Times New Roman" w:hAnsi="Arial" w:cs="Arial"/>
        </w:rPr>
        <w:t>Treasure</w:t>
      </w:r>
      <w:r w:rsidR="00094650" w:rsidRPr="00234813">
        <w:rPr>
          <w:rFonts w:ascii="Arial" w:eastAsia="Times New Roman" w:hAnsi="Arial" w:cs="Arial"/>
        </w:rPr>
        <w:t xml:space="preserve">r, the </w:t>
      </w:r>
      <w:r w:rsidRPr="00234813">
        <w:rPr>
          <w:rFonts w:ascii="Arial" w:eastAsia="Times New Roman" w:hAnsi="Arial" w:cs="Arial"/>
        </w:rPr>
        <w:t>Assistant Treasurer, the Moderator</w:t>
      </w:r>
      <w:r w:rsidR="00094650" w:rsidRPr="00234813">
        <w:rPr>
          <w:rFonts w:ascii="Arial" w:eastAsia="Times New Roman" w:hAnsi="Arial" w:cs="Arial"/>
        </w:rPr>
        <w:t>,</w:t>
      </w:r>
      <w:r w:rsidRPr="00234813">
        <w:rPr>
          <w:rFonts w:ascii="Arial" w:eastAsia="Times New Roman" w:hAnsi="Arial" w:cs="Arial"/>
        </w:rPr>
        <w:t xml:space="preserve"> and </w:t>
      </w:r>
      <w:r w:rsidR="00094650" w:rsidRPr="00234813">
        <w:rPr>
          <w:rFonts w:ascii="Arial" w:eastAsia="Times New Roman" w:hAnsi="Arial" w:cs="Arial"/>
        </w:rPr>
        <w:t xml:space="preserve">the </w:t>
      </w:r>
      <w:r w:rsidRPr="00234813">
        <w:rPr>
          <w:rFonts w:ascii="Arial" w:eastAsia="Times New Roman" w:hAnsi="Arial" w:cs="Arial"/>
        </w:rPr>
        <w:t xml:space="preserve">Assistant Moderator.  </w:t>
      </w:r>
      <w:r w:rsidR="0017519A" w:rsidRPr="00234813">
        <w:rPr>
          <w:rFonts w:ascii="Arial" w:eastAsia="Times New Roman" w:hAnsi="Arial" w:cs="Arial"/>
        </w:rPr>
        <w:t>The Treasurer</w:t>
      </w:r>
      <w:r w:rsidR="00094650" w:rsidRPr="00234813">
        <w:rPr>
          <w:rFonts w:ascii="Arial" w:eastAsia="Times New Roman" w:hAnsi="Arial" w:cs="Arial"/>
        </w:rPr>
        <w:t>s sign checks and reconcile</w:t>
      </w:r>
      <w:r w:rsidR="0017519A" w:rsidRPr="00234813">
        <w:rPr>
          <w:rFonts w:ascii="Arial" w:eastAsia="Times New Roman" w:hAnsi="Arial" w:cs="Arial"/>
        </w:rPr>
        <w:t xml:space="preserve"> bank statements for the town.</w:t>
      </w:r>
      <w:r w:rsidR="00094650" w:rsidRPr="00234813">
        <w:rPr>
          <w:rFonts w:ascii="Arial" w:eastAsia="Times New Roman" w:hAnsi="Arial" w:cs="Arial"/>
        </w:rPr>
        <w:t xml:space="preserve"> </w:t>
      </w:r>
    </w:p>
    <w:p w:rsidR="00094650" w:rsidRPr="00234813" w:rsidRDefault="00094650" w:rsidP="0009465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93C35" w:rsidRPr="00234813" w:rsidRDefault="00A93C35" w:rsidP="005816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hAnsi="Arial" w:cs="Arial"/>
        </w:rPr>
        <w:t xml:space="preserve">The second budget reviewed was the </w:t>
      </w:r>
      <w:r w:rsidRPr="00234813">
        <w:rPr>
          <w:rFonts w:ascii="Arial" w:hAnsi="Arial" w:cs="Arial"/>
          <w:b/>
        </w:rPr>
        <w:t>Town Administration budget</w:t>
      </w:r>
      <w:r w:rsidR="00094650" w:rsidRPr="00234813">
        <w:rPr>
          <w:rFonts w:ascii="Arial" w:hAnsi="Arial" w:cs="Arial"/>
        </w:rPr>
        <w:t xml:space="preserve">. The </w:t>
      </w:r>
      <w:r w:rsidR="00A34BD9" w:rsidRPr="00234813">
        <w:rPr>
          <w:rFonts w:ascii="Arial" w:hAnsi="Arial" w:cs="Arial"/>
        </w:rPr>
        <w:t xml:space="preserve">2022 </w:t>
      </w:r>
      <w:r w:rsidR="00094650" w:rsidRPr="00234813">
        <w:rPr>
          <w:rFonts w:ascii="Arial" w:eastAsia="Times New Roman" w:hAnsi="Arial" w:cs="Arial"/>
        </w:rPr>
        <w:t>proposed budget is $311,578, an increase of 6.23%.</w:t>
      </w:r>
    </w:p>
    <w:p w:rsidR="00523CD6" w:rsidRPr="00234813" w:rsidRDefault="00094650" w:rsidP="005816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>The</w:t>
      </w:r>
      <w:r w:rsidR="00A93C35" w:rsidRPr="00234813">
        <w:rPr>
          <w:rFonts w:ascii="Arial" w:eastAsia="Times New Roman" w:hAnsi="Arial" w:cs="Arial"/>
        </w:rPr>
        <w:t xml:space="preserve"> Town Administrator and the Administrative Secretary</w:t>
      </w:r>
      <w:r w:rsidRPr="00234813">
        <w:rPr>
          <w:rFonts w:ascii="Arial" w:eastAsia="Times New Roman" w:hAnsi="Arial" w:cs="Arial"/>
        </w:rPr>
        <w:t xml:space="preserve"> wages </w:t>
      </w:r>
      <w:r w:rsidR="00B21FD2" w:rsidRPr="00234813">
        <w:rPr>
          <w:rFonts w:ascii="Arial" w:eastAsia="Times New Roman" w:hAnsi="Arial" w:cs="Arial"/>
        </w:rPr>
        <w:t xml:space="preserve">and benefits </w:t>
      </w:r>
      <w:r w:rsidRPr="00234813">
        <w:rPr>
          <w:rFonts w:ascii="Arial" w:eastAsia="Times New Roman" w:hAnsi="Arial" w:cs="Arial"/>
        </w:rPr>
        <w:t>are proposed at $</w:t>
      </w:r>
      <w:r w:rsidR="00B21FD2" w:rsidRPr="00234813">
        <w:rPr>
          <w:rFonts w:ascii="Arial" w:eastAsia="Times New Roman" w:hAnsi="Arial" w:cs="Arial"/>
        </w:rPr>
        <w:t xml:space="preserve">271,156. Scott noted there was an increase in the costs of the assistant’s health </w:t>
      </w:r>
      <w:r w:rsidR="00523CD6" w:rsidRPr="00234813">
        <w:rPr>
          <w:rFonts w:ascii="Arial" w:eastAsia="Times New Roman" w:hAnsi="Arial" w:cs="Arial"/>
        </w:rPr>
        <w:t xml:space="preserve">and dental </w:t>
      </w:r>
      <w:r w:rsidR="00B21FD2" w:rsidRPr="00234813">
        <w:rPr>
          <w:rFonts w:ascii="Arial" w:eastAsia="Times New Roman" w:hAnsi="Arial" w:cs="Arial"/>
        </w:rPr>
        <w:t>plan</w:t>
      </w:r>
      <w:r w:rsidR="00523CD6" w:rsidRPr="00234813">
        <w:rPr>
          <w:rFonts w:ascii="Arial" w:eastAsia="Times New Roman" w:hAnsi="Arial" w:cs="Arial"/>
        </w:rPr>
        <w:t>s</w:t>
      </w:r>
      <w:r w:rsidR="00A34BD9" w:rsidRPr="00234813">
        <w:rPr>
          <w:rFonts w:ascii="Arial" w:eastAsia="Times New Roman" w:hAnsi="Arial" w:cs="Arial"/>
        </w:rPr>
        <w:t>.</w:t>
      </w:r>
      <w:r w:rsidR="00523CD6" w:rsidRPr="00234813">
        <w:rPr>
          <w:rFonts w:ascii="Arial" w:eastAsia="Times New Roman" w:hAnsi="Arial" w:cs="Arial"/>
        </w:rPr>
        <w:t xml:space="preserve"> </w:t>
      </w:r>
    </w:p>
    <w:p w:rsidR="00A93C35" w:rsidRPr="00234813" w:rsidRDefault="00523CD6" w:rsidP="005816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>The Retirement line 01-4132-125 is up 12.49%. Scott explained that this rate is set by a State Agency.</w:t>
      </w:r>
    </w:p>
    <w:p w:rsidR="00A93C35" w:rsidRPr="00234813" w:rsidRDefault="00A93C35" w:rsidP="005816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>Account 01-4132-2</w:t>
      </w:r>
      <w:r w:rsidR="00523CD6" w:rsidRPr="00234813">
        <w:rPr>
          <w:rFonts w:ascii="Arial" w:eastAsia="Times New Roman" w:hAnsi="Arial" w:cs="Arial"/>
        </w:rPr>
        <w:t>31</w:t>
      </w:r>
      <w:r w:rsidRPr="00234813">
        <w:rPr>
          <w:rFonts w:ascii="Arial" w:eastAsia="Times New Roman" w:hAnsi="Arial" w:cs="Arial"/>
        </w:rPr>
        <w:t xml:space="preserve"> </w:t>
      </w:r>
      <w:r w:rsidR="00523CD6" w:rsidRPr="00234813">
        <w:rPr>
          <w:rFonts w:ascii="Arial" w:eastAsia="Times New Roman" w:hAnsi="Arial" w:cs="Arial"/>
        </w:rPr>
        <w:t>Printing</w:t>
      </w:r>
      <w:r w:rsidRPr="00234813">
        <w:rPr>
          <w:rFonts w:ascii="Arial" w:eastAsia="Times New Roman" w:hAnsi="Arial" w:cs="Arial"/>
        </w:rPr>
        <w:t xml:space="preserve"> is </w:t>
      </w:r>
      <w:r w:rsidR="00523CD6" w:rsidRPr="00234813">
        <w:rPr>
          <w:rFonts w:ascii="Arial" w:eastAsia="Times New Roman" w:hAnsi="Arial" w:cs="Arial"/>
        </w:rPr>
        <w:t>down</w:t>
      </w:r>
      <w:r w:rsidRPr="00234813">
        <w:rPr>
          <w:rFonts w:ascii="Arial" w:eastAsia="Times New Roman" w:hAnsi="Arial" w:cs="Arial"/>
        </w:rPr>
        <w:t xml:space="preserve"> $1,</w:t>
      </w:r>
      <w:r w:rsidR="00B87839" w:rsidRPr="00234813">
        <w:rPr>
          <w:rFonts w:ascii="Arial" w:eastAsia="Times New Roman" w:hAnsi="Arial" w:cs="Arial"/>
        </w:rPr>
        <w:t>3</w:t>
      </w:r>
      <w:r w:rsidRPr="00234813">
        <w:rPr>
          <w:rFonts w:ascii="Arial" w:eastAsia="Times New Roman" w:hAnsi="Arial" w:cs="Arial"/>
        </w:rPr>
        <w:t xml:space="preserve">00 due to </w:t>
      </w:r>
      <w:r w:rsidR="00B87839" w:rsidRPr="00234813">
        <w:rPr>
          <w:rFonts w:ascii="Arial" w:eastAsia="Times New Roman" w:hAnsi="Arial" w:cs="Arial"/>
        </w:rPr>
        <w:t>a proposed reduction in the number of Town Annual Reports to be printed</w:t>
      </w:r>
      <w:r w:rsidRPr="00234813">
        <w:rPr>
          <w:rFonts w:ascii="Arial" w:eastAsia="Times New Roman" w:hAnsi="Arial" w:cs="Arial"/>
        </w:rPr>
        <w:t>.</w:t>
      </w:r>
    </w:p>
    <w:p w:rsidR="00A93C35" w:rsidRPr="00234813" w:rsidRDefault="00A93C35" w:rsidP="005816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 xml:space="preserve">Account 01-4132-321 General </w:t>
      </w:r>
      <w:r w:rsidR="00B87839" w:rsidRPr="00234813">
        <w:rPr>
          <w:rFonts w:ascii="Arial" w:eastAsia="Times New Roman" w:hAnsi="Arial" w:cs="Arial"/>
        </w:rPr>
        <w:t>Equipment Expenses</w:t>
      </w:r>
      <w:r w:rsidRPr="00234813">
        <w:rPr>
          <w:rFonts w:ascii="Arial" w:eastAsia="Times New Roman" w:hAnsi="Arial" w:cs="Arial"/>
        </w:rPr>
        <w:t xml:space="preserve"> is </w:t>
      </w:r>
      <w:r w:rsidR="00B87839" w:rsidRPr="00234813">
        <w:rPr>
          <w:rFonts w:ascii="Arial" w:eastAsia="Times New Roman" w:hAnsi="Arial" w:cs="Arial"/>
        </w:rPr>
        <w:t>up</w:t>
      </w:r>
      <w:r w:rsidRPr="00234813">
        <w:rPr>
          <w:rFonts w:ascii="Arial" w:eastAsia="Times New Roman" w:hAnsi="Arial" w:cs="Arial"/>
        </w:rPr>
        <w:t xml:space="preserve"> $</w:t>
      </w:r>
      <w:r w:rsidR="00B87839" w:rsidRPr="00234813">
        <w:rPr>
          <w:rFonts w:ascii="Arial" w:eastAsia="Times New Roman" w:hAnsi="Arial" w:cs="Arial"/>
        </w:rPr>
        <w:t>600</w:t>
      </w:r>
      <w:r w:rsidRPr="00234813">
        <w:rPr>
          <w:rFonts w:ascii="Arial" w:eastAsia="Times New Roman" w:hAnsi="Arial" w:cs="Arial"/>
        </w:rPr>
        <w:t xml:space="preserve"> </w:t>
      </w:r>
      <w:r w:rsidR="00B87839" w:rsidRPr="00234813">
        <w:rPr>
          <w:rFonts w:ascii="Arial" w:eastAsia="Times New Roman" w:hAnsi="Arial" w:cs="Arial"/>
        </w:rPr>
        <w:t>for the</w:t>
      </w:r>
      <w:r w:rsidRPr="00234813">
        <w:rPr>
          <w:rFonts w:ascii="Arial" w:eastAsia="Times New Roman" w:hAnsi="Arial" w:cs="Arial"/>
        </w:rPr>
        <w:t xml:space="preserve"> copier </w:t>
      </w:r>
      <w:r w:rsidR="00B87839" w:rsidRPr="00234813">
        <w:rPr>
          <w:rFonts w:ascii="Arial" w:eastAsia="Times New Roman" w:hAnsi="Arial" w:cs="Arial"/>
        </w:rPr>
        <w:t>machine lease and supplies.</w:t>
      </w:r>
    </w:p>
    <w:p w:rsidR="005816CF" w:rsidRPr="00234813" w:rsidRDefault="005816CF" w:rsidP="005816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5816CF" w:rsidRPr="00234813" w:rsidRDefault="005816CF" w:rsidP="005816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hAnsi="Arial" w:cs="Arial"/>
        </w:rPr>
        <w:t xml:space="preserve">The third budget reviewed was the </w:t>
      </w:r>
      <w:r w:rsidRPr="00234813">
        <w:rPr>
          <w:rFonts w:ascii="Arial" w:hAnsi="Arial" w:cs="Arial"/>
          <w:b/>
        </w:rPr>
        <w:t>Boards and Committees budget</w:t>
      </w:r>
      <w:r w:rsidRPr="00234813">
        <w:rPr>
          <w:rFonts w:ascii="Arial" w:hAnsi="Arial" w:cs="Arial"/>
        </w:rPr>
        <w:t xml:space="preserve">. </w:t>
      </w:r>
      <w:r w:rsidR="00B87839" w:rsidRPr="00234813">
        <w:rPr>
          <w:rFonts w:ascii="Arial" w:hAnsi="Arial" w:cs="Arial"/>
        </w:rPr>
        <w:t xml:space="preserve">The 2022 </w:t>
      </w:r>
      <w:r w:rsidR="00B87839" w:rsidRPr="00234813">
        <w:rPr>
          <w:rFonts w:ascii="Arial" w:eastAsia="Times New Roman" w:hAnsi="Arial" w:cs="Arial"/>
        </w:rPr>
        <w:t>proposed budget is $2,858, an increase of $323.</w:t>
      </w:r>
    </w:p>
    <w:p w:rsidR="00342BF2" w:rsidRPr="00234813" w:rsidRDefault="005816CF" w:rsidP="005816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 xml:space="preserve">This budget proposes a </w:t>
      </w:r>
      <w:r w:rsidR="00B87839" w:rsidRPr="00234813">
        <w:rPr>
          <w:rFonts w:ascii="Arial" w:eastAsia="Times New Roman" w:hAnsi="Arial" w:cs="Arial"/>
        </w:rPr>
        <w:t>12.72%</w:t>
      </w:r>
      <w:r w:rsidRPr="00234813">
        <w:rPr>
          <w:rFonts w:ascii="Arial" w:eastAsia="Times New Roman" w:hAnsi="Arial" w:cs="Arial"/>
        </w:rPr>
        <w:t xml:space="preserve"> </w:t>
      </w:r>
      <w:r w:rsidR="00B87839" w:rsidRPr="00234813">
        <w:rPr>
          <w:rFonts w:ascii="Arial" w:eastAsia="Times New Roman" w:hAnsi="Arial" w:cs="Arial"/>
        </w:rPr>
        <w:t>increase</w:t>
      </w:r>
      <w:r w:rsidRPr="00234813">
        <w:rPr>
          <w:rFonts w:ascii="Arial" w:eastAsia="Times New Roman" w:hAnsi="Arial" w:cs="Arial"/>
        </w:rPr>
        <w:t xml:space="preserve"> from last year. It reflects </w:t>
      </w:r>
      <w:r w:rsidR="00B87839" w:rsidRPr="00234813">
        <w:rPr>
          <w:rFonts w:ascii="Arial" w:eastAsia="Times New Roman" w:hAnsi="Arial" w:cs="Arial"/>
        </w:rPr>
        <w:t>the over-time wages and benefits for the</w:t>
      </w:r>
      <w:r w:rsidRPr="00234813">
        <w:rPr>
          <w:rFonts w:ascii="Arial" w:eastAsia="Times New Roman" w:hAnsi="Arial" w:cs="Arial"/>
        </w:rPr>
        <w:t xml:space="preserve"> Recording Secretary for the Budget Committee, for which we are grateful. </w:t>
      </w:r>
    </w:p>
    <w:p w:rsidR="00B87839" w:rsidRPr="00234813" w:rsidRDefault="00B87839" w:rsidP="005816C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B87839" w:rsidRPr="00234813" w:rsidRDefault="00B87839" w:rsidP="005816C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5816CF" w:rsidRPr="00234813" w:rsidRDefault="005816CF" w:rsidP="005816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hAnsi="Arial" w:cs="Arial"/>
        </w:rPr>
        <w:lastRenderedPageBreak/>
        <w:t xml:space="preserve">The fourth budget reviewed was the </w:t>
      </w:r>
      <w:r w:rsidRPr="00234813">
        <w:rPr>
          <w:rFonts w:ascii="Arial" w:hAnsi="Arial" w:cs="Arial"/>
          <w:b/>
        </w:rPr>
        <w:t>Legal budget</w:t>
      </w:r>
      <w:r w:rsidRPr="00234813">
        <w:rPr>
          <w:rFonts w:ascii="Arial" w:hAnsi="Arial" w:cs="Arial"/>
        </w:rPr>
        <w:t xml:space="preserve">. </w:t>
      </w:r>
      <w:r w:rsidR="00B87839" w:rsidRPr="00234813">
        <w:rPr>
          <w:rFonts w:ascii="Arial" w:hAnsi="Arial" w:cs="Arial"/>
        </w:rPr>
        <w:t xml:space="preserve">The 2022 </w:t>
      </w:r>
      <w:r w:rsidR="00B87839" w:rsidRPr="00234813">
        <w:rPr>
          <w:rFonts w:ascii="Arial" w:eastAsia="Times New Roman" w:hAnsi="Arial" w:cs="Arial"/>
        </w:rPr>
        <w:t>proposed budget is $49,000, an increase of 40.80%.</w:t>
      </w:r>
    </w:p>
    <w:p w:rsidR="00C87F21" w:rsidRPr="00234813" w:rsidRDefault="005816CF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>This is a single line item budget for legal expenses for lawsuits and right to know requests that are not covered by the town’s insurer</w:t>
      </w:r>
      <w:r w:rsidR="00B87839" w:rsidRPr="00234813">
        <w:rPr>
          <w:rFonts w:ascii="Arial" w:eastAsia="Times New Roman" w:hAnsi="Arial" w:cs="Arial"/>
        </w:rPr>
        <w:t>. The 2021 budget was lower at $34,800, but has already been overspent</w:t>
      </w:r>
      <w:r w:rsidR="00FD0E78" w:rsidRPr="00234813">
        <w:rPr>
          <w:rFonts w:ascii="Arial" w:eastAsia="Times New Roman" w:hAnsi="Arial" w:cs="Arial"/>
        </w:rPr>
        <w:t xml:space="preserve"> with costs continuing to accrue</w:t>
      </w:r>
      <w:r w:rsidR="00B87839" w:rsidRPr="00234813">
        <w:rPr>
          <w:rFonts w:ascii="Arial" w:eastAsia="Times New Roman" w:hAnsi="Arial" w:cs="Arial"/>
        </w:rPr>
        <w:t>. Scott noted that legal</w:t>
      </w:r>
      <w:r w:rsidR="00342BF2" w:rsidRPr="00234813">
        <w:rPr>
          <w:rFonts w:ascii="Arial" w:eastAsia="Times New Roman" w:hAnsi="Arial" w:cs="Arial"/>
        </w:rPr>
        <w:t xml:space="preserve"> costs have fluctuated greatly in past years.</w:t>
      </w:r>
      <w:r w:rsidR="00FD0E78" w:rsidRPr="00234813">
        <w:rPr>
          <w:rFonts w:ascii="Arial" w:eastAsia="Times New Roman" w:hAnsi="Arial" w:cs="Arial"/>
        </w:rPr>
        <w:t xml:space="preserve"> So for 2022, the Selectmen recommended $49,000 which was the budget in 2020. </w:t>
      </w:r>
    </w:p>
    <w:p w:rsidR="00342BF2" w:rsidRPr="00234813" w:rsidRDefault="00342BF2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42BF2" w:rsidRPr="00234813" w:rsidRDefault="00342BF2" w:rsidP="00342BF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hAnsi="Arial" w:cs="Arial"/>
        </w:rPr>
        <w:t xml:space="preserve">The fifth budget reviewed was the </w:t>
      </w:r>
      <w:r w:rsidRPr="00234813">
        <w:rPr>
          <w:rFonts w:ascii="Arial" w:hAnsi="Arial" w:cs="Arial"/>
          <w:b/>
        </w:rPr>
        <w:t>Other Culture / Patriotic Purposes budget</w:t>
      </w:r>
      <w:r w:rsidRPr="00234813">
        <w:rPr>
          <w:rFonts w:ascii="Arial" w:hAnsi="Arial" w:cs="Arial"/>
        </w:rPr>
        <w:t xml:space="preserve">. </w:t>
      </w:r>
      <w:r w:rsidR="00FD0E78" w:rsidRPr="00234813">
        <w:rPr>
          <w:rFonts w:ascii="Arial" w:hAnsi="Arial" w:cs="Arial"/>
        </w:rPr>
        <w:t xml:space="preserve">The 2022 </w:t>
      </w:r>
      <w:r w:rsidR="00FD0E78" w:rsidRPr="00234813">
        <w:rPr>
          <w:rFonts w:ascii="Arial" w:eastAsia="Times New Roman" w:hAnsi="Arial" w:cs="Arial"/>
        </w:rPr>
        <w:t>proposed budget is level funded at $885.</w:t>
      </w:r>
    </w:p>
    <w:p w:rsidR="00342BF2" w:rsidRPr="00234813" w:rsidRDefault="00342BF2" w:rsidP="00342BF2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 xml:space="preserve">This budget </w:t>
      </w:r>
      <w:r w:rsidR="00FD0E78" w:rsidRPr="00234813">
        <w:rPr>
          <w:rFonts w:ascii="Arial" w:eastAsia="Times New Roman" w:hAnsi="Arial" w:cs="Arial"/>
        </w:rPr>
        <w:t xml:space="preserve">covers two items: Memorial Day </w:t>
      </w:r>
      <w:r w:rsidRPr="00234813">
        <w:rPr>
          <w:rFonts w:ascii="Arial" w:eastAsia="Times New Roman" w:hAnsi="Arial" w:cs="Arial"/>
        </w:rPr>
        <w:t xml:space="preserve">flowers and the December Candlelight Stroll. </w:t>
      </w:r>
    </w:p>
    <w:p w:rsidR="00FD0E78" w:rsidRPr="00234813" w:rsidRDefault="00FD0E78" w:rsidP="00FD0E7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42BF2" w:rsidRPr="00234813" w:rsidRDefault="00342BF2" w:rsidP="00342BF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hAnsi="Arial" w:cs="Arial"/>
        </w:rPr>
        <w:t xml:space="preserve">The sixth budget reviewed was the </w:t>
      </w:r>
      <w:r w:rsidRPr="00234813">
        <w:rPr>
          <w:rFonts w:ascii="Arial" w:hAnsi="Arial" w:cs="Arial"/>
          <w:b/>
        </w:rPr>
        <w:t>Other Governments budget</w:t>
      </w:r>
      <w:r w:rsidRPr="00234813">
        <w:rPr>
          <w:rFonts w:ascii="Arial" w:hAnsi="Arial" w:cs="Arial"/>
        </w:rPr>
        <w:t xml:space="preserve">. </w:t>
      </w:r>
      <w:r w:rsidR="00FD0E78" w:rsidRPr="00234813">
        <w:rPr>
          <w:rFonts w:ascii="Arial" w:hAnsi="Arial" w:cs="Arial"/>
        </w:rPr>
        <w:t xml:space="preserve">The 2022 </w:t>
      </w:r>
      <w:r w:rsidR="00FD0E78" w:rsidRPr="00234813">
        <w:rPr>
          <w:rFonts w:ascii="Arial" w:eastAsia="Times New Roman" w:hAnsi="Arial" w:cs="Arial"/>
        </w:rPr>
        <w:t>proposed budget is $50,000, an increase of 21.70%</w:t>
      </w:r>
      <w:r w:rsidR="00234813" w:rsidRPr="00234813">
        <w:rPr>
          <w:rFonts w:ascii="Arial" w:eastAsia="Times New Roman" w:hAnsi="Arial" w:cs="Arial"/>
        </w:rPr>
        <w:t>, up from $41,086 in 2021</w:t>
      </w:r>
      <w:r w:rsidR="00FD0E78" w:rsidRPr="00234813">
        <w:rPr>
          <w:rFonts w:ascii="Arial" w:eastAsia="Times New Roman" w:hAnsi="Arial" w:cs="Arial"/>
        </w:rPr>
        <w:t>.</w:t>
      </w:r>
    </w:p>
    <w:p w:rsidR="00A93C35" w:rsidRPr="00234813" w:rsidRDefault="00342BF2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 xml:space="preserve">This budget covers a contractually required tax sharing </w:t>
      </w:r>
      <w:r w:rsidR="00FD0E78" w:rsidRPr="00234813">
        <w:rPr>
          <w:rFonts w:ascii="Arial" w:eastAsia="Times New Roman" w:hAnsi="Arial" w:cs="Arial"/>
        </w:rPr>
        <w:t xml:space="preserve">municipal </w:t>
      </w:r>
      <w:r w:rsidRPr="00234813">
        <w:rPr>
          <w:rFonts w:ascii="Arial" w:eastAsia="Times New Roman" w:hAnsi="Arial" w:cs="Arial"/>
        </w:rPr>
        <w:t>agreement with the City of Laconia for the Lakes Business Park II on Hounsell Avenue. This park is completely within Gilford.  This amount is a legal obligation that cannot be changed.</w:t>
      </w:r>
      <w:r w:rsidR="00FD0E78" w:rsidRPr="00234813">
        <w:rPr>
          <w:rFonts w:ascii="Arial" w:eastAsia="Times New Roman" w:hAnsi="Arial" w:cs="Arial"/>
        </w:rPr>
        <w:t xml:space="preserve"> In our binders, Scott provided the Budget Committee with a copy of the 2001 agreement for our reference.  In addition, </w:t>
      </w:r>
      <w:r w:rsidR="002455B6" w:rsidRPr="00234813">
        <w:rPr>
          <w:rFonts w:ascii="Arial" w:eastAsia="Times New Roman" w:hAnsi="Arial" w:cs="Arial"/>
        </w:rPr>
        <w:t>Scott</w:t>
      </w:r>
      <w:r w:rsidR="00FD0E78" w:rsidRPr="00234813">
        <w:rPr>
          <w:rFonts w:ascii="Arial" w:eastAsia="Times New Roman" w:hAnsi="Arial" w:cs="Arial"/>
        </w:rPr>
        <w:t xml:space="preserve"> noted that the Town also </w:t>
      </w:r>
      <w:r w:rsidR="002455B6" w:rsidRPr="00234813">
        <w:rPr>
          <w:rFonts w:ascii="Arial" w:eastAsia="Times New Roman" w:hAnsi="Arial" w:cs="Arial"/>
        </w:rPr>
        <w:t>must place $58,000 per year into the Lakes Business Park II</w:t>
      </w:r>
      <w:r w:rsidR="00FD0E78" w:rsidRPr="00234813">
        <w:rPr>
          <w:rFonts w:ascii="Arial" w:eastAsia="Times New Roman" w:hAnsi="Arial" w:cs="Arial"/>
        </w:rPr>
        <w:t xml:space="preserve"> </w:t>
      </w:r>
      <w:r w:rsidR="002455B6" w:rsidRPr="00234813">
        <w:rPr>
          <w:rFonts w:ascii="Arial" w:eastAsia="Times New Roman" w:hAnsi="Arial" w:cs="Arial"/>
        </w:rPr>
        <w:t>Capital Reserve Fund, which has a current balance of $733,031.</w:t>
      </w:r>
    </w:p>
    <w:p w:rsidR="00A93C35" w:rsidRPr="00234813" w:rsidRDefault="00A93C35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42BF2" w:rsidRPr="00234813" w:rsidRDefault="00342BF2" w:rsidP="00342BF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hAnsi="Arial" w:cs="Arial"/>
        </w:rPr>
        <w:t xml:space="preserve">The seventh budget reviewed was the </w:t>
      </w:r>
      <w:r w:rsidRPr="00234813">
        <w:rPr>
          <w:rFonts w:ascii="Arial" w:hAnsi="Arial" w:cs="Arial"/>
          <w:b/>
        </w:rPr>
        <w:t>Debt Service</w:t>
      </w:r>
      <w:r w:rsidR="003B7ED3" w:rsidRPr="00234813">
        <w:rPr>
          <w:rFonts w:ascii="Arial" w:hAnsi="Arial" w:cs="Arial"/>
          <w:b/>
        </w:rPr>
        <w:t>s</w:t>
      </w:r>
      <w:r w:rsidRPr="00234813">
        <w:rPr>
          <w:rFonts w:ascii="Arial" w:hAnsi="Arial" w:cs="Arial"/>
          <w:b/>
        </w:rPr>
        <w:t xml:space="preserve"> budget</w:t>
      </w:r>
      <w:r w:rsidRPr="00234813">
        <w:rPr>
          <w:rFonts w:ascii="Arial" w:hAnsi="Arial" w:cs="Arial"/>
        </w:rPr>
        <w:t xml:space="preserve">. </w:t>
      </w:r>
      <w:r w:rsidR="002455B6" w:rsidRPr="00234813">
        <w:rPr>
          <w:rFonts w:ascii="Arial" w:hAnsi="Arial" w:cs="Arial"/>
        </w:rPr>
        <w:t xml:space="preserve">The 2022 </w:t>
      </w:r>
      <w:r w:rsidR="002455B6" w:rsidRPr="00234813">
        <w:rPr>
          <w:rFonts w:ascii="Arial" w:eastAsia="Times New Roman" w:hAnsi="Arial" w:cs="Arial"/>
        </w:rPr>
        <w:t>proposed budget is $285,975, a decrease of $2,553 or 0.88%.</w:t>
      </w:r>
    </w:p>
    <w:p w:rsidR="003B7ED3" w:rsidRPr="00234813" w:rsidRDefault="003B7ED3" w:rsidP="00342BF2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>This budget reflects the 202</w:t>
      </w:r>
      <w:r w:rsidR="002455B6" w:rsidRPr="00234813">
        <w:rPr>
          <w:rFonts w:ascii="Arial" w:eastAsia="Times New Roman" w:hAnsi="Arial" w:cs="Arial"/>
        </w:rPr>
        <w:t>2</w:t>
      </w:r>
      <w:r w:rsidRPr="00234813">
        <w:rPr>
          <w:rFonts w:ascii="Arial" w:eastAsia="Times New Roman" w:hAnsi="Arial" w:cs="Arial"/>
        </w:rPr>
        <w:t xml:space="preserve"> principal and interest costs for three bonds: the Recycle Center Improvements ($</w:t>
      </w:r>
      <w:r w:rsidR="002455B6" w:rsidRPr="00234813">
        <w:rPr>
          <w:rFonts w:ascii="Arial" w:eastAsia="Times New Roman" w:hAnsi="Arial" w:cs="Arial"/>
        </w:rPr>
        <w:t>93,399</w:t>
      </w:r>
      <w:r w:rsidRPr="00234813">
        <w:rPr>
          <w:rFonts w:ascii="Arial" w:eastAsia="Times New Roman" w:hAnsi="Arial" w:cs="Arial"/>
        </w:rPr>
        <w:t xml:space="preserve"> principal and $</w:t>
      </w:r>
      <w:r w:rsidR="002455B6" w:rsidRPr="00234813">
        <w:rPr>
          <w:rFonts w:ascii="Arial" w:eastAsia="Times New Roman" w:hAnsi="Arial" w:cs="Arial"/>
        </w:rPr>
        <w:t>14,112 interest</w:t>
      </w:r>
      <w:r w:rsidRPr="00234813">
        <w:rPr>
          <w:rFonts w:ascii="Arial" w:eastAsia="Times New Roman" w:hAnsi="Arial" w:cs="Arial"/>
        </w:rPr>
        <w:t>), the Bean Property ($</w:t>
      </w:r>
      <w:r w:rsidR="002455B6" w:rsidRPr="00234813">
        <w:rPr>
          <w:rFonts w:ascii="Arial" w:eastAsia="Times New Roman" w:hAnsi="Arial" w:cs="Arial"/>
        </w:rPr>
        <w:t>91,100</w:t>
      </w:r>
      <w:r w:rsidRPr="00234813">
        <w:rPr>
          <w:rFonts w:ascii="Arial" w:eastAsia="Times New Roman" w:hAnsi="Arial" w:cs="Arial"/>
        </w:rPr>
        <w:t xml:space="preserve"> principal and $</w:t>
      </w:r>
      <w:r w:rsidR="002455B6" w:rsidRPr="00234813">
        <w:rPr>
          <w:rFonts w:ascii="Arial" w:eastAsia="Times New Roman" w:hAnsi="Arial" w:cs="Arial"/>
        </w:rPr>
        <w:t>2,533 interest</w:t>
      </w:r>
      <w:r w:rsidRPr="00234813">
        <w:rPr>
          <w:rFonts w:ascii="Arial" w:eastAsia="Times New Roman" w:hAnsi="Arial" w:cs="Arial"/>
        </w:rPr>
        <w:t>), and the Police Station ($50,000 princi</w:t>
      </w:r>
      <w:r w:rsidR="002455B6" w:rsidRPr="00234813">
        <w:rPr>
          <w:rFonts w:ascii="Arial" w:eastAsia="Times New Roman" w:hAnsi="Arial" w:cs="Arial"/>
        </w:rPr>
        <w:t>pal and $34,890 interest</w:t>
      </w:r>
      <w:r w:rsidRPr="00234813">
        <w:rPr>
          <w:rFonts w:ascii="Arial" w:eastAsia="Times New Roman" w:hAnsi="Arial" w:cs="Arial"/>
        </w:rPr>
        <w:t>). These amounts are a legal obligation that cannot be changed.</w:t>
      </w:r>
    </w:p>
    <w:p w:rsidR="003B7ED3" w:rsidRPr="00234813" w:rsidRDefault="002455B6" w:rsidP="00342BF2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>Scott noted that t</w:t>
      </w:r>
      <w:r w:rsidR="003B7ED3" w:rsidRPr="00234813">
        <w:rPr>
          <w:rFonts w:ascii="Arial" w:eastAsia="Times New Roman" w:hAnsi="Arial" w:cs="Arial"/>
        </w:rPr>
        <w:t>he Sewer Pump Station bond is not reflected in the Line Item Budget because it is entirely paid with sewer fees rather than tax dollars.</w:t>
      </w:r>
    </w:p>
    <w:p w:rsidR="00A93C35" w:rsidRPr="00234813" w:rsidRDefault="003B7ED3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eastAsia="Times New Roman" w:hAnsi="Arial" w:cs="Arial"/>
        </w:rPr>
        <w:t>There is no new bonded debt planned for 202</w:t>
      </w:r>
      <w:r w:rsidR="002455B6" w:rsidRPr="00234813">
        <w:rPr>
          <w:rFonts w:ascii="Arial" w:eastAsia="Times New Roman" w:hAnsi="Arial" w:cs="Arial"/>
        </w:rPr>
        <w:t>2. The Town uses Capital Reserve Funds instead of bonds for many projects</w:t>
      </w:r>
      <w:r w:rsidRPr="00234813">
        <w:rPr>
          <w:rFonts w:ascii="Arial" w:eastAsia="Times New Roman" w:hAnsi="Arial" w:cs="Arial"/>
        </w:rPr>
        <w:t xml:space="preserve">. </w:t>
      </w:r>
      <w:r w:rsidR="002455B6" w:rsidRPr="00234813">
        <w:rPr>
          <w:rFonts w:ascii="Arial" w:eastAsia="Times New Roman" w:hAnsi="Arial" w:cs="Arial"/>
        </w:rPr>
        <w:t>The</w:t>
      </w:r>
      <w:r w:rsidRPr="00234813">
        <w:rPr>
          <w:rFonts w:ascii="Arial" w:eastAsia="Times New Roman" w:hAnsi="Arial" w:cs="Arial"/>
        </w:rPr>
        <w:t xml:space="preserve"> Bean Property bond, which started in 2007</w:t>
      </w:r>
      <w:r w:rsidR="002455B6" w:rsidRPr="00234813">
        <w:rPr>
          <w:rFonts w:ascii="Arial" w:eastAsia="Times New Roman" w:hAnsi="Arial" w:cs="Arial"/>
        </w:rPr>
        <w:t>, will be fully paid in 2022</w:t>
      </w:r>
      <w:r w:rsidRPr="00234813">
        <w:rPr>
          <w:rFonts w:ascii="Arial" w:eastAsia="Times New Roman" w:hAnsi="Arial" w:cs="Arial"/>
        </w:rPr>
        <w:t>.  This bond paid for a conservation easement around Saltmarsh Pond so that nothing can be built there but allowing the Bean family to retain ownership of the property.</w:t>
      </w:r>
    </w:p>
    <w:p w:rsidR="00A93C35" w:rsidRPr="00234813" w:rsidRDefault="00A93C35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3B7ED3" w:rsidRPr="00234813" w:rsidRDefault="003B7ED3" w:rsidP="003B7ED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34813">
        <w:rPr>
          <w:rFonts w:ascii="Arial" w:hAnsi="Arial" w:cs="Arial"/>
        </w:rPr>
        <w:lastRenderedPageBreak/>
        <w:t xml:space="preserve">The eighth budget reviewed was the </w:t>
      </w:r>
      <w:r w:rsidRPr="00234813">
        <w:rPr>
          <w:rFonts w:ascii="Arial" w:hAnsi="Arial" w:cs="Arial"/>
          <w:b/>
        </w:rPr>
        <w:t>Health Office</w:t>
      </w:r>
      <w:r w:rsidR="005A3BDC" w:rsidRPr="00234813">
        <w:rPr>
          <w:rFonts w:ascii="Arial" w:hAnsi="Arial" w:cs="Arial"/>
          <w:b/>
        </w:rPr>
        <w:t>r</w:t>
      </w:r>
      <w:r w:rsidRPr="00234813">
        <w:rPr>
          <w:rFonts w:ascii="Arial" w:hAnsi="Arial" w:cs="Arial"/>
          <w:b/>
        </w:rPr>
        <w:t xml:space="preserve"> budget</w:t>
      </w:r>
      <w:r w:rsidRPr="00234813">
        <w:rPr>
          <w:rFonts w:ascii="Arial" w:hAnsi="Arial" w:cs="Arial"/>
        </w:rPr>
        <w:t xml:space="preserve">. </w:t>
      </w:r>
      <w:r w:rsidR="00234813" w:rsidRPr="00234813">
        <w:rPr>
          <w:rFonts w:ascii="Arial" w:hAnsi="Arial" w:cs="Arial"/>
        </w:rPr>
        <w:t xml:space="preserve">The 2022 </w:t>
      </w:r>
      <w:r w:rsidR="00234813" w:rsidRPr="00234813">
        <w:rPr>
          <w:rFonts w:ascii="Arial" w:eastAsia="Times New Roman" w:hAnsi="Arial" w:cs="Arial"/>
        </w:rPr>
        <w:t>proposed budget is $5,000, an increase of $1,200, which is 31.58%.</w:t>
      </w:r>
    </w:p>
    <w:p w:rsidR="003B7ED3" w:rsidRPr="00234813" w:rsidRDefault="005A3BDC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234813">
        <w:rPr>
          <w:rFonts w:ascii="Arial" w:eastAsia="Times New Roman" w:hAnsi="Arial" w:cs="Arial"/>
          <w:bCs/>
        </w:rPr>
        <w:t xml:space="preserve">This budget covers costs </w:t>
      </w:r>
      <w:r w:rsidR="00234813" w:rsidRPr="00234813">
        <w:rPr>
          <w:rFonts w:ascii="Arial" w:eastAsia="Times New Roman" w:hAnsi="Arial" w:cs="Arial"/>
          <w:bCs/>
        </w:rPr>
        <w:t>for the Town to</w:t>
      </w:r>
      <w:r w:rsidRPr="00234813">
        <w:rPr>
          <w:rFonts w:ascii="Arial" w:eastAsia="Times New Roman" w:hAnsi="Arial" w:cs="Arial"/>
          <w:bCs/>
        </w:rPr>
        <w:t xml:space="preserve"> do inspections of restaurants, schools, and septic systems in rental units. The </w:t>
      </w:r>
      <w:r w:rsidR="00234813" w:rsidRPr="00234813">
        <w:rPr>
          <w:rFonts w:ascii="Arial" w:eastAsia="Times New Roman" w:hAnsi="Arial" w:cs="Arial"/>
          <w:bCs/>
        </w:rPr>
        <w:t>Town has</w:t>
      </w:r>
      <w:r w:rsidRPr="00234813">
        <w:rPr>
          <w:rFonts w:ascii="Arial" w:eastAsia="Times New Roman" w:hAnsi="Arial" w:cs="Arial"/>
          <w:bCs/>
        </w:rPr>
        <w:t xml:space="preserve"> a contract with the Lakes Region Partnership fo</w:t>
      </w:r>
      <w:r w:rsidR="00234813" w:rsidRPr="00234813">
        <w:rPr>
          <w:rFonts w:ascii="Arial" w:eastAsia="Times New Roman" w:hAnsi="Arial" w:cs="Arial"/>
          <w:bCs/>
        </w:rPr>
        <w:t xml:space="preserve">r Public Health (LRPPH) to </w:t>
      </w:r>
      <w:r w:rsidRPr="00234813">
        <w:rPr>
          <w:rFonts w:ascii="Arial" w:eastAsia="Times New Roman" w:hAnsi="Arial" w:cs="Arial"/>
          <w:bCs/>
        </w:rPr>
        <w:t>conduct this work for $5000/year</w:t>
      </w:r>
      <w:r w:rsidR="00234813" w:rsidRPr="00234813">
        <w:rPr>
          <w:rFonts w:ascii="Arial" w:eastAsia="Times New Roman" w:hAnsi="Arial" w:cs="Arial"/>
          <w:bCs/>
        </w:rPr>
        <w:t>. The</w:t>
      </w:r>
      <w:r w:rsidRPr="00234813">
        <w:rPr>
          <w:rFonts w:ascii="Arial" w:eastAsia="Times New Roman" w:hAnsi="Arial" w:cs="Arial"/>
          <w:bCs/>
        </w:rPr>
        <w:t xml:space="preserve"> first six months </w:t>
      </w:r>
      <w:r w:rsidR="00234813" w:rsidRPr="00234813">
        <w:rPr>
          <w:rFonts w:ascii="Arial" w:eastAsia="Times New Roman" w:hAnsi="Arial" w:cs="Arial"/>
          <w:bCs/>
        </w:rPr>
        <w:t xml:space="preserve">of the contract were </w:t>
      </w:r>
      <w:r w:rsidRPr="00234813">
        <w:rPr>
          <w:rFonts w:ascii="Arial" w:eastAsia="Times New Roman" w:hAnsi="Arial" w:cs="Arial"/>
          <w:bCs/>
        </w:rPr>
        <w:t>free</w:t>
      </w:r>
      <w:r w:rsidR="00234813" w:rsidRPr="00234813">
        <w:rPr>
          <w:rFonts w:ascii="Arial" w:eastAsia="Times New Roman" w:hAnsi="Arial" w:cs="Arial"/>
          <w:bCs/>
        </w:rPr>
        <w:t xml:space="preserve"> (3</w:t>
      </w:r>
      <w:r w:rsidRPr="00234813">
        <w:rPr>
          <w:rFonts w:ascii="Arial" w:eastAsia="Times New Roman" w:hAnsi="Arial" w:cs="Arial"/>
          <w:bCs/>
        </w:rPr>
        <w:t xml:space="preserve"> months </w:t>
      </w:r>
      <w:r w:rsidR="00234813" w:rsidRPr="00234813">
        <w:rPr>
          <w:rFonts w:ascii="Arial" w:eastAsia="Times New Roman" w:hAnsi="Arial" w:cs="Arial"/>
          <w:bCs/>
        </w:rPr>
        <w:t xml:space="preserve">at the end of 2020 </w:t>
      </w:r>
      <w:r w:rsidRPr="00234813">
        <w:rPr>
          <w:rFonts w:ascii="Arial" w:eastAsia="Times New Roman" w:hAnsi="Arial" w:cs="Arial"/>
          <w:bCs/>
        </w:rPr>
        <w:t xml:space="preserve">and </w:t>
      </w:r>
      <w:r w:rsidR="00234813" w:rsidRPr="00234813">
        <w:rPr>
          <w:rFonts w:ascii="Arial" w:eastAsia="Times New Roman" w:hAnsi="Arial" w:cs="Arial"/>
          <w:bCs/>
        </w:rPr>
        <w:t xml:space="preserve">3 months </w:t>
      </w:r>
      <w:r w:rsidRPr="00234813">
        <w:rPr>
          <w:rFonts w:ascii="Arial" w:eastAsia="Times New Roman" w:hAnsi="Arial" w:cs="Arial"/>
          <w:bCs/>
        </w:rPr>
        <w:t>the start of 2021</w:t>
      </w:r>
      <w:r w:rsidR="00234813" w:rsidRPr="00234813">
        <w:rPr>
          <w:rFonts w:ascii="Arial" w:eastAsia="Times New Roman" w:hAnsi="Arial" w:cs="Arial"/>
          <w:bCs/>
        </w:rPr>
        <w:t>).  Therefore, 2022 is the first year the town has to pay the entire $5,000</w:t>
      </w:r>
      <w:r w:rsidRPr="00234813">
        <w:rPr>
          <w:rFonts w:ascii="Arial" w:eastAsia="Times New Roman" w:hAnsi="Arial" w:cs="Arial"/>
          <w:bCs/>
        </w:rPr>
        <w:t>.</w:t>
      </w:r>
      <w:r w:rsidR="00234813" w:rsidRPr="00234813">
        <w:rPr>
          <w:rFonts w:ascii="Arial" w:eastAsia="Times New Roman" w:hAnsi="Arial" w:cs="Arial"/>
          <w:bCs/>
        </w:rPr>
        <w:t xml:space="preserve">  The idea is that LRPPH will take a regional approach, but so far only Sanbornton is also using LRPPH for this service.</w:t>
      </w:r>
    </w:p>
    <w:p w:rsidR="00C87F21" w:rsidRPr="00234813" w:rsidRDefault="00C87F21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p w:rsidR="005D586B" w:rsidRPr="00234813" w:rsidRDefault="0017519A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Cs/>
        </w:rPr>
      </w:pPr>
      <w:r w:rsidRPr="00234813">
        <w:rPr>
          <w:rFonts w:ascii="Arial" w:hAnsi="Arial" w:cs="Arial"/>
          <w:bCs/>
        </w:rPr>
        <w:t>Angelo, Johan,</w:t>
      </w:r>
      <w:r w:rsidR="005A3BDC" w:rsidRPr="00234813">
        <w:rPr>
          <w:rFonts w:ascii="Arial" w:hAnsi="Arial" w:cs="Arial"/>
          <w:bCs/>
        </w:rPr>
        <w:t xml:space="preserve"> and Kristin were in agreement with the proposed budget amounts for all eight budgets. </w:t>
      </w:r>
      <w:r w:rsidRPr="00234813">
        <w:rPr>
          <w:rFonts w:ascii="Arial" w:hAnsi="Arial" w:cs="Arial"/>
          <w:bCs/>
        </w:rPr>
        <w:t>We did not review the Insurance</w:t>
      </w:r>
      <w:r w:rsidR="00234813" w:rsidRPr="00234813">
        <w:rPr>
          <w:rFonts w:ascii="Arial" w:hAnsi="Arial" w:cs="Arial"/>
          <w:bCs/>
        </w:rPr>
        <w:t>s</w:t>
      </w:r>
      <w:r w:rsidRPr="00234813">
        <w:rPr>
          <w:rFonts w:ascii="Arial" w:hAnsi="Arial" w:cs="Arial"/>
          <w:bCs/>
        </w:rPr>
        <w:t xml:space="preserve"> budget as those numbers will be updated with new rates. </w:t>
      </w:r>
      <w:r w:rsidR="00A70E46" w:rsidRPr="00234813">
        <w:rPr>
          <w:rFonts w:ascii="Arial" w:hAnsi="Arial" w:cs="Arial"/>
          <w:bCs/>
        </w:rPr>
        <w:t xml:space="preserve">The subcommittee meeting adjourned at </w:t>
      </w:r>
      <w:r w:rsidRPr="00234813">
        <w:rPr>
          <w:rFonts w:ascii="Arial" w:hAnsi="Arial" w:cs="Arial"/>
          <w:bCs/>
        </w:rPr>
        <w:t>7:</w:t>
      </w:r>
      <w:r w:rsidR="00234813" w:rsidRPr="00234813">
        <w:rPr>
          <w:rFonts w:ascii="Arial" w:hAnsi="Arial" w:cs="Arial"/>
          <w:bCs/>
        </w:rPr>
        <w:t>05</w:t>
      </w:r>
      <w:r w:rsidRPr="00234813">
        <w:rPr>
          <w:rFonts w:ascii="Arial" w:hAnsi="Arial" w:cs="Arial"/>
          <w:bCs/>
        </w:rPr>
        <w:t xml:space="preserve"> pm</w:t>
      </w:r>
      <w:r w:rsidR="00A70E46" w:rsidRPr="00234813">
        <w:rPr>
          <w:rFonts w:ascii="Arial" w:hAnsi="Arial" w:cs="Arial"/>
          <w:bCs/>
        </w:rPr>
        <w:t>.</w:t>
      </w:r>
    </w:p>
    <w:p w:rsidR="00D61BC9" w:rsidRPr="00234813" w:rsidRDefault="005D586B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234813">
        <w:rPr>
          <w:rFonts w:ascii="Arial" w:hAnsi="Arial" w:cs="Arial"/>
        </w:rPr>
        <w:t>Respectfully s</w:t>
      </w:r>
      <w:r w:rsidR="00D61BC9" w:rsidRPr="00234813">
        <w:rPr>
          <w:rFonts w:ascii="Arial" w:hAnsi="Arial" w:cs="Arial"/>
        </w:rPr>
        <w:t>ubmitted,</w:t>
      </w:r>
    </w:p>
    <w:p w:rsidR="005A3BDC" w:rsidRPr="00234813" w:rsidRDefault="005A3BDC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</w:rPr>
      </w:pPr>
    </w:p>
    <w:p w:rsidR="005A3BDC" w:rsidRPr="00234813" w:rsidRDefault="005A3BDC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</w:rPr>
      </w:pPr>
    </w:p>
    <w:p w:rsidR="00D61BC9" w:rsidRPr="00234813" w:rsidRDefault="005D586B" w:rsidP="005816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234813">
        <w:rPr>
          <w:rFonts w:ascii="Arial" w:hAnsi="Arial" w:cs="Arial"/>
        </w:rPr>
        <w:t>Kristin Snow</w:t>
      </w:r>
    </w:p>
    <w:p w:rsidR="00B309DD" w:rsidRPr="00234813" w:rsidRDefault="00D61BC9" w:rsidP="005816C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34813">
        <w:rPr>
          <w:rFonts w:ascii="Arial" w:hAnsi="Arial" w:cs="Arial"/>
        </w:rPr>
        <w:t xml:space="preserve">Budget </w:t>
      </w:r>
      <w:r w:rsidR="005D586B" w:rsidRPr="00234813">
        <w:rPr>
          <w:rFonts w:ascii="Arial" w:hAnsi="Arial" w:cs="Arial"/>
        </w:rPr>
        <w:t xml:space="preserve">Committee </w:t>
      </w:r>
      <w:r w:rsidR="005A3BDC" w:rsidRPr="00234813">
        <w:rPr>
          <w:rFonts w:ascii="Arial" w:hAnsi="Arial" w:cs="Arial"/>
        </w:rPr>
        <w:t>Vice-Chair</w:t>
      </w:r>
    </w:p>
    <w:sectPr w:rsidR="00B309DD" w:rsidRPr="0023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003"/>
    <w:multiLevelType w:val="hybridMultilevel"/>
    <w:tmpl w:val="D102BD6E"/>
    <w:lvl w:ilvl="0" w:tplc="98FC98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C13BF"/>
    <w:multiLevelType w:val="hybridMultilevel"/>
    <w:tmpl w:val="A33A62C6"/>
    <w:lvl w:ilvl="0" w:tplc="98FC98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7306A"/>
    <w:multiLevelType w:val="hybridMultilevel"/>
    <w:tmpl w:val="31CC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9"/>
    <w:rsid w:val="00016EE5"/>
    <w:rsid w:val="00027078"/>
    <w:rsid w:val="00030971"/>
    <w:rsid w:val="00044F6D"/>
    <w:rsid w:val="0005240F"/>
    <w:rsid w:val="00061AB1"/>
    <w:rsid w:val="0007205C"/>
    <w:rsid w:val="0007265A"/>
    <w:rsid w:val="0008334A"/>
    <w:rsid w:val="0009203D"/>
    <w:rsid w:val="00094601"/>
    <w:rsid w:val="00094650"/>
    <w:rsid w:val="000A2390"/>
    <w:rsid w:val="000B1D36"/>
    <w:rsid w:val="000C0F65"/>
    <w:rsid w:val="000C2668"/>
    <w:rsid w:val="000C2DA8"/>
    <w:rsid w:val="000C3661"/>
    <w:rsid w:val="000C57ED"/>
    <w:rsid w:val="000C5E65"/>
    <w:rsid w:val="00107C83"/>
    <w:rsid w:val="001202E5"/>
    <w:rsid w:val="00133186"/>
    <w:rsid w:val="001427F0"/>
    <w:rsid w:val="001463F3"/>
    <w:rsid w:val="00153E45"/>
    <w:rsid w:val="001573D9"/>
    <w:rsid w:val="00161F67"/>
    <w:rsid w:val="001729B2"/>
    <w:rsid w:val="001729C1"/>
    <w:rsid w:val="0017519A"/>
    <w:rsid w:val="0019530E"/>
    <w:rsid w:val="001A0C94"/>
    <w:rsid w:val="001A4B11"/>
    <w:rsid w:val="001B0096"/>
    <w:rsid w:val="001B059F"/>
    <w:rsid w:val="001C0FB8"/>
    <w:rsid w:val="001E3DB8"/>
    <w:rsid w:val="00200FFE"/>
    <w:rsid w:val="0020358F"/>
    <w:rsid w:val="0021792F"/>
    <w:rsid w:val="00234813"/>
    <w:rsid w:val="00235193"/>
    <w:rsid w:val="00240F75"/>
    <w:rsid w:val="002455B6"/>
    <w:rsid w:val="00247813"/>
    <w:rsid w:val="00250453"/>
    <w:rsid w:val="002547A9"/>
    <w:rsid w:val="00270D0E"/>
    <w:rsid w:val="00285E5C"/>
    <w:rsid w:val="002B4AB4"/>
    <w:rsid w:val="002C5B42"/>
    <w:rsid w:val="002D0214"/>
    <w:rsid w:val="002D4D16"/>
    <w:rsid w:val="002E15BE"/>
    <w:rsid w:val="002F3B64"/>
    <w:rsid w:val="00300C64"/>
    <w:rsid w:val="00301863"/>
    <w:rsid w:val="00312FD7"/>
    <w:rsid w:val="003376A0"/>
    <w:rsid w:val="00342BF2"/>
    <w:rsid w:val="003437E4"/>
    <w:rsid w:val="00343FDE"/>
    <w:rsid w:val="00351687"/>
    <w:rsid w:val="00354F28"/>
    <w:rsid w:val="00363D68"/>
    <w:rsid w:val="003760D6"/>
    <w:rsid w:val="003776EB"/>
    <w:rsid w:val="00391C47"/>
    <w:rsid w:val="003B1364"/>
    <w:rsid w:val="003B7ED3"/>
    <w:rsid w:val="003C0A72"/>
    <w:rsid w:val="003C325D"/>
    <w:rsid w:val="003D44E6"/>
    <w:rsid w:val="003D6152"/>
    <w:rsid w:val="003D6F90"/>
    <w:rsid w:val="003D7D5A"/>
    <w:rsid w:val="003E4D01"/>
    <w:rsid w:val="003F0A44"/>
    <w:rsid w:val="003F5BEA"/>
    <w:rsid w:val="0040050D"/>
    <w:rsid w:val="004020AD"/>
    <w:rsid w:val="0040703F"/>
    <w:rsid w:val="004102C8"/>
    <w:rsid w:val="0041433C"/>
    <w:rsid w:val="00435905"/>
    <w:rsid w:val="00470A36"/>
    <w:rsid w:val="0047710E"/>
    <w:rsid w:val="00477DCF"/>
    <w:rsid w:val="00483810"/>
    <w:rsid w:val="00492E97"/>
    <w:rsid w:val="004A6591"/>
    <w:rsid w:val="004D11D6"/>
    <w:rsid w:val="004D2884"/>
    <w:rsid w:val="004D3FE9"/>
    <w:rsid w:val="004F6023"/>
    <w:rsid w:val="004F7809"/>
    <w:rsid w:val="005054E7"/>
    <w:rsid w:val="00523CD6"/>
    <w:rsid w:val="00537634"/>
    <w:rsid w:val="00562592"/>
    <w:rsid w:val="00575D30"/>
    <w:rsid w:val="005816CF"/>
    <w:rsid w:val="005820C1"/>
    <w:rsid w:val="00596E41"/>
    <w:rsid w:val="005A1861"/>
    <w:rsid w:val="005A3BDC"/>
    <w:rsid w:val="005B0ABE"/>
    <w:rsid w:val="005B50A3"/>
    <w:rsid w:val="005D586B"/>
    <w:rsid w:val="006014C4"/>
    <w:rsid w:val="00617703"/>
    <w:rsid w:val="006277E7"/>
    <w:rsid w:val="006301D3"/>
    <w:rsid w:val="0063199C"/>
    <w:rsid w:val="00633EED"/>
    <w:rsid w:val="0063700B"/>
    <w:rsid w:val="00663CEA"/>
    <w:rsid w:val="00670055"/>
    <w:rsid w:val="006704E0"/>
    <w:rsid w:val="00671FAB"/>
    <w:rsid w:val="00685663"/>
    <w:rsid w:val="0069360E"/>
    <w:rsid w:val="006A05C2"/>
    <w:rsid w:val="006D083A"/>
    <w:rsid w:val="006E1C5E"/>
    <w:rsid w:val="006F1767"/>
    <w:rsid w:val="006F2FD7"/>
    <w:rsid w:val="00705ABE"/>
    <w:rsid w:val="00733307"/>
    <w:rsid w:val="00747579"/>
    <w:rsid w:val="007662D2"/>
    <w:rsid w:val="007756EB"/>
    <w:rsid w:val="00775C8F"/>
    <w:rsid w:val="00783764"/>
    <w:rsid w:val="00793724"/>
    <w:rsid w:val="00793772"/>
    <w:rsid w:val="00795075"/>
    <w:rsid w:val="007A0DD6"/>
    <w:rsid w:val="007B7CA0"/>
    <w:rsid w:val="007C0A25"/>
    <w:rsid w:val="007E0691"/>
    <w:rsid w:val="007F0774"/>
    <w:rsid w:val="007F1E2A"/>
    <w:rsid w:val="007F2A1A"/>
    <w:rsid w:val="007F3C10"/>
    <w:rsid w:val="007F5108"/>
    <w:rsid w:val="007F6E9F"/>
    <w:rsid w:val="00815B9D"/>
    <w:rsid w:val="00823CC6"/>
    <w:rsid w:val="00825359"/>
    <w:rsid w:val="008262F1"/>
    <w:rsid w:val="00841E7B"/>
    <w:rsid w:val="00846785"/>
    <w:rsid w:val="00853A8A"/>
    <w:rsid w:val="008553F4"/>
    <w:rsid w:val="00865CA0"/>
    <w:rsid w:val="00871A88"/>
    <w:rsid w:val="0087216C"/>
    <w:rsid w:val="008733BA"/>
    <w:rsid w:val="008871DA"/>
    <w:rsid w:val="0089602F"/>
    <w:rsid w:val="00896C4B"/>
    <w:rsid w:val="008B5586"/>
    <w:rsid w:val="008E557C"/>
    <w:rsid w:val="008E620F"/>
    <w:rsid w:val="008F1A18"/>
    <w:rsid w:val="008F6C2E"/>
    <w:rsid w:val="00901A31"/>
    <w:rsid w:val="0093147E"/>
    <w:rsid w:val="00931648"/>
    <w:rsid w:val="00942CEA"/>
    <w:rsid w:val="0095416C"/>
    <w:rsid w:val="009717DA"/>
    <w:rsid w:val="00983E4F"/>
    <w:rsid w:val="009B3DE4"/>
    <w:rsid w:val="009F6CC5"/>
    <w:rsid w:val="00A1466E"/>
    <w:rsid w:val="00A30845"/>
    <w:rsid w:val="00A336D5"/>
    <w:rsid w:val="00A34BD9"/>
    <w:rsid w:val="00A5219E"/>
    <w:rsid w:val="00A53440"/>
    <w:rsid w:val="00A62783"/>
    <w:rsid w:val="00A62B5F"/>
    <w:rsid w:val="00A70E46"/>
    <w:rsid w:val="00A723F7"/>
    <w:rsid w:val="00A93C35"/>
    <w:rsid w:val="00A94581"/>
    <w:rsid w:val="00AB08F6"/>
    <w:rsid w:val="00AC05AD"/>
    <w:rsid w:val="00AC41F4"/>
    <w:rsid w:val="00AC54B9"/>
    <w:rsid w:val="00AD3DF8"/>
    <w:rsid w:val="00AE6AF1"/>
    <w:rsid w:val="00B036E9"/>
    <w:rsid w:val="00B05120"/>
    <w:rsid w:val="00B16993"/>
    <w:rsid w:val="00B17CDE"/>
    <w:rsid w:val="00B21FD2"/>
    <w:rsid w:val="00B309DD"/>
    <w:rsid w:val="00B32090"/>
    <w:rsid w:val="00B320E2"/>
    <w:rsid w:val="00B82EB8"/>
    <w:rsid w:val="00B82F11"/>
    <w:rsid w:val="00B84771"/>
    <w:rsid w:val="00B8545F"/>
    <w:rsid w:val="00B85646"/>
    <w:rsid w:val="00B873EC"/>
    <w:rsid w:val="00B87839"/>
    <w:rsid w:val="00BB0195"/>
    <w:rsid w:val="00BB4EC4"/>
    <w:rsid w:val="00BC17AF"/>
    <w:rsid w:val="00BD1407"/>
    <w:rsid w:val="00BD24B6"/>
    <w:rsid w:val="00BD7BC6"/>
    <w:rsid w:val="00BE202D"/>
    <w:rsid w:val="00BE5BEC"/>
    <w:rsid w:val="00BF0063"/>
    <w:rsid w:val="00C022FF"/>
    <w:rsid w:val="00C15875"/>
    <w:rsid w:val="00C25E9F"/>
    <w:rsid w:val="00C52D24"/>
    <w:rsid w:val="00C537EC"/>
    <w:rsid w:val="00C5448C"/>
    <w:rsid w:val="00C55FD5"/>
    <w:rsid w:val="00C678ED"/>
    <w:rsid w:val="00C75D85"/>
    <w:rsid w:val="00C84CF2"/>
    <w:rsid w:val="00C87F21"/>
    <w:rsid w:val="00CC719A"/>
    <w:rsid w:val="00D0293B"/>
    <w:rsid w:val="00D14605"/>
    <w:rsid w:val="00D26255"/>
    <w:rsid w:val="00D277FD"/>
    <w:rsid w:val="00D50653"/>
    <w:rsid w:val="00D525F1"/>
    <w:rsid w:val="00D570A0"/>
    <w:rsid w:val="00D602CF"/>
    <w:rsid w:val="00D61A50"/>
    <w:rsid w:val="00D61BC9"/>
    <w:rsid w:val="00D81F3C"/>
    <w:rsid w:val="00D9163D"/>
    <w:rsid w:val="00D918CC"/>
    <w:rsid w:val="00DA7BDF"/>
    <w:rsid w:val="00DB150A"/>
    <w:rsid w:val="00DB2CE7"/>
    <w:rsid w:val="00DC688C"/>
    <w:rsid w:val="00DD3860"/>
    <w:rsid w:val="00E014C0"/>
    <w:rsid w:val="00E0415D"/>
    <w:rsid w:val="00E07D9A"/>
    <w:rsid w:val="00E14945"/>
    <w:rsid w:val="00E20101"/>
    <w:rsid w:val="00E25215"/>
    <w:rsid w:val="00E346DE"/>
    <w:rsid w:val="00E4035D"/>
    <w:rsid w:val="00E432C2"/>
    <w:rsid w:val="00E50516"/>
    <w:rsid w:val="00E6661C"/>
    <w:rsid w:val="00E70CA1"/>
    <w:rsid w:val="00E8352F"/>
    <w:rsid w:val="00E83BC6"/>
    <w:rsid w:val="00E86118"/>
    <w:rsid w:val="00E96AFC"/>
    <w:rsid w:val="00EA2658"/>
    <w:rsid w:val="00EE76BA"/>
    <w:rsid w:val="00EE7FBE"/>
    <w:rsid w:val="00EF7390"/>
    <w:rsid w:val="00F05890"/>
    <w:rsid w:val="00F20B6A"/>
    <w:rsid w:val="00F2501A"/>
    <w:rsid w:val="00F34CAE"/>
    <w:rsid w:val="00F359BE"/>
    <w:rsid w:val="00F515E8"/>
    <w:rsid w:val="00F52C41"/>
    <w:rsid w:val="00F60301"/>
    <w:rsid w:val="00F76922"/>
    <w:rsid w:val="00F94F86"/>
    <w:rsid w:val="00FA5965"/>
    <w:rsid w:val="00FD0E78"/>
    <w:rsid w:val="00FD24F4"/>
    <w:rsid w:val="00FD4E6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506D8-1B7A-49C2-8925-1A7A0CE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Chrissy Blood</cp:lastModifiedBy>
  <cp:revision>2</cp:revision>
  <dcterms:created xsi:type="dcterms:W3CDTF">2021-10-19T17:30:00Z</dcterms:created>
  <dcterms:modified xsi:type="dcterms:W3CDTF">2021-10-19T17:30:00Z</dcterms:modified>
</cp:coreProperties>
</file>