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38F" w:rsidRDefault="006E738F" w:rsidP="006E738F">
      <w:pPr>
        <w:pStyle w:val="Heading4"/>
        <w:spacing w:before="0" w:beforeAutospacing="0" w:after="0" w:afterAutospacing="0"/>
        <w:rPr>
          <w:rFonts w:eastAsiaTheme="minorHAnsi"/>
        </w:rPr>
      </w:pPr>
      <w:r>
        <w:rPr>
          <w:rFonts w:ascii="Calibri" w:eastAsiaTheme="minorHAnsi" w:hAnsi="Calibri" w:cs="Calibri"/>
          <w:color w:val="344050"/>
        </w:rPr>
        <w:t>Town Capital Outlay Subcommittee</w:t>
      </w:r>
    </w:p>
    <w:p w:rsidR="006E738F" w:rsidRDefault="006E738F" w:rsidP="006E738F">
      <w:pPr>
        <w:rPr>
          <w:rFonts w:ascii="Calibri" w:hAnsi="Calibri" w:cs="Calibri"/>
          <w:sz w:val="22"/>
          <w:szCs w:val="22"/>
        </w:rPr>
      </w:pPr>
      <w:r>
        <w:rPr>
          <w:rFonts w:ascii="Calibri" w:hAnsi="Calibri" w:cs="Calibri"/>
          <w:color w:val="344050"/>
        </w:rPr>
        <w:t xml:space="preserve">Attended by Angelo </w:t>
      </w:r>
      <w:proofErr w:type="spellStart"/>
      <w:r>
        <w:rPr>
          <w:rFonts w:ascii="Calibri" w:hAnsi="Calibri" w:cs="Calibri"/>
          <w:color w:val="344050"/>
        </w:rPr>
        <w:t>Farruggia</w:t>
      </w:r>
      <w:proofErr w:type="spellEnd"/>
      <w:r>
        <w:rPr>
          <w:rFonts w:ascii="Calibri" w:hAnsi="Calibri" w:cs="Calibri"/>
          <w:color w:val="344050"/>
        </w:rPr>
        <w:t xml:space="preserve">, Gaye </w:t>
      </w:r>
      <w:proofErr w:type="spellStart"/>
      <w:r>
        <w:rPr>
          <w:rFonts w:ascii="Calibri" w:hAnsi="Calibri" w:cs="Calibri"/>
          <w:color w:val="344050"/>
        </w:rPr>
        <w:t>Fedorchak</w:t>
      </w:r>
      <w:proofErr w:type="spellEnd"/>
      <w:r>
        <w:rPr>
          <w:rFonts w:ascii="Calibri" w:hAnsi="Calibri" w:cs="Calibri"/>
          <w:color w:val="344050"/>
        </w:rPr>
        <w:t xml:space="preserve">, David Tyler, </w:t>
      </w:r>
      <w:proofErr w:type="gramStart"/>
      <w:r>
        <w:rPr>
          <w:rFonts w:ascii="Calibri" w:hAnsi="Calibri" w:cs="Calibri"/>
          <w:color w:val="344050"/>
        </w:rPr>
        <w:t>Meghan</w:t>
      </w:r>
      <w:proofErr w:type="gramEnd"/>
      <w:r>
        <w:rPr>
          <w:rFonts w:ascii="Calibri" w:hAnsi="Calibri" w:cs="Calibri"/>
          <w:color w:val="344050"/>
        </w:rPr>
        <w:t xml:space="preserve"> </w:t>
      </w:r>
      <w:proofErr w:type="spellStart"/>
      <w:r>
        <w:rPr>
          <w:rFonts w:ascii="Calibri" w:hAnsi="Calibri" w:cs="Calibri"/>
          <w:color w:val="344050"/>
        </w:rPr>
        <w:t>Theriault</w:t>
      </w:r>
      <w:proofErr w:type="spellEnd"/>
      <w:r>
        <w:rPr>
          <w:rFonts w:ascii="Calibri" w:hAnsi="Calibri" w:cs="Calibri"/>
          <w:color w:val="344050"/>
        </w:rPr>
        <w:t>, Roger Weeks, Holly Burbank &amp; Scott Dunn on Monday, November 14</w:t>
      </w:r>
      <w:r>
        <w:rPr>
          <w:rFonts w:ascii="Calibri" w:hAnsi="Calibri" w:cs="Calibri"/>
          <w:color w:val="344050"/>
          <w:vertAlign w:val="superscript"/>
        </w:rPr>
        <w:t>th</w:t>
      </w:r>
      <w:r>
        <w:rPr>
          <w:rFonts w:ascii="Calibri" w:hAnsi="Calibri" w:cs="Calibri"/>
          <w:color w:val="344050"/>
        </w:rPr>
        <w:t xml:space="preserve"> at 3:30PM.</w:t>
      </w:r>
    </w:p>
    <w:p w:rsidR="006E738F" w:rsidRDefault="006E738F" w:rsidP="006E738F">
      <w:pPr>
        <w:spacing w:after="160" w:line="254" w:lineRule="auto"/>
        <w:rPr>
          <w:rFonts w:ascii="Calibri" w:hAnsi="Calibri" w:cs="Calibri"/>
          <w:sz w:val="22"/>
          <w:szCs w:val="22"/>
        </w:rPr>
      </w:pPr>
      <w:r>
        <w:rPr>
          <w:rFonts w:ascii="Calibri" w:hAnsi="Calibri" w:cs="Calibri"/>
          <w:b/>
          <w:bCs/>
        </w:rPr>
        <w:t>- DEBT SERVICE</w:t>
      </w:r>
    </w:p>
    <w:p w:rsidR="006E738F" w:rsidRDefault="006E738F" w:rsidP="006E738F">
      <w:pPr>
        <w:pStyle w:val="gmail-msolistparagraph"/>
        <w:spacing w:before="0" w:beforeAutospacing="0" w:after="0" w:afterAutospacing="0" w:line="254" w:lineRule="auto"/>
        <w:ind w:left="720"/>
        <w:rPr>
          <w:rFonts w:ascii="Calibri" w:hAnsi="Calibri" w:cs="Calibri"/>
          <w:sz w:val="22"/>
          <w:szCs w:val="22"/>
        </w:rPr>
      </w:pPr>
      <w:r>
        <w:rPr>
          <w:rFonts w:ascii="Symbol" w:hAnsi="Symbol" w:cs="Calibri"/>
        </w:rPr>
        <w:t></w:t>
      </w:r>
      <w:r>
        <w:rPr>
          <w:sz w:val="14"/>
          <w:szCs w:val="14"/>
        </w:rPr>
        <w:t xml:space="preserve">       </w:t>
      </w:r>
      <w:r>
        <w:rPr>
          <w:rFonts w:ascii="Calibri" w:hAnsi="Calibri" w:cs="Calibri"/>
        </w:rPr>
        <w:t xml:space="preserve">01-4711-351 through 352 – </w:t>
      </w:r>
      <w:proofErr w:type="spellStart"/>
      <w:r>
        <w:rPr>
          <w:rFonts w:ascii="Calibri" w:hAnsi="Calibri" w:cs="Calibri"/>
        </w:rPr>
        <w:t>Paydown</w:t>
      </w:r>
      <w:proofErr w:type="spellEnd"/>
      <w:r>
        <w:rPr>
          <w:rFonts w:ascii="Calibri" w:hAnsi="Calibri" w:cs="Calibri"/>
        </w:rPr>
        <w:t xml:space="preserve"> of existing debt.</w:t>
      </w:r>
    </w:p>
    <w:p w:rsidR="006E738F" w:rsidRDefault="006E738F" w:rsidP="006E738F">
      <w:pPr>
        <w:pStyle w:val="gmail-msolistparagraph"/>
        <w:spacing w:before="0" w:beforeAutospacing="0" w:after="160" w:afterAutospacing="0" w:line="254" w:lineRule="auto"/>
        <w:ind w:left="720"/>
        <w:rPr>
          <w:rFonts w:ascii="Calibri" w:hAnsi="Calibri" w:cs="Calibri"/>
          <w:sz w:val="22"/>
          <w:szCs w:val="22"/>
        </w:rPr>
      </w:pPr>
      <w:r>
        <w:rPr>
          <w:rFonts w:ascii="Symbol" w:hAnsi="Symbol" w:cs="Calibri"/>
        </w:rPr>
        <w:t></w:t>
      </w:r>
      <w:r>
        <w:rPr>
          <w:sz w:val="14"/>
          <w:szCs w:val="14"/>
        </w:rPr>
        <w:t xml:space="preserve">       </w:t>
      </w:r>
      <w:r>
        <w:rPr>
          <w:rFonts w:ascii="Calibri" w:hAnsi="Calibri" w:cs="Calibri"/>
        </w:rPr>
        <w:t>BOS recommendations approved by all Budget Committee members that attended.</w:t>
      </w:r>
    </w:p>
    <w:p w:rsidR="006E738F" w:rsidRDefault="006E738F" w:rsidP="006E738F">
      <w:pPr>
        <w:spacing w:after="160" w:line="254" w:lineRule="auto"/>
        <w:rPr>
          <w:rFonts w:ascii="Calibri" w:hAnsi="Calibri" w:cs="Calibri"/>
          <w:sz w:val="22"/>
          <w:szCs w:val="22"/>
        </w:rPr>
      </w:pPr>
      <w:r>
        <w:rPr>
          <w:rFonts w:ascii="Calibri" w:hAnsi="Calibri" w:cs="Calibri"/>
          <w:b/>
          <w:bCs/>
        </w:rPr>
        <w:t>- SPECIAL WARRANT ARTICLES</w:t>
      </w:r>
    </w:p>
    <w:p w:rsidR="006E738F" w:rsidRDefault="006E738F" w:rsidP="006E738F">
      <w:pPr>
        <w:pStyle w:val="gmail-msolistparagraph"/>
        <w:spacing w:before="0" w:beforeAutospacing="0" w:after="0" w:afterAutospacing="0" w:line="254" w:lineRule="auto"/>
        <w:ind w:left="720"/>
        <w:rPr>
          <w:rFonts w:ascii="Calibri" w:hAnsi="Calibri" w:cs="Calibri"/>
          <w:sz w:val="22"/>
          <w:szCs w:val="22"/>
        </w:rPr>
      </w:pPr>
      <w:r>
        <w:rPr>
          <w:rFonts w:ascii="Symbol" w:hAnsi="Symbol" w:cs="Calibri"/>
        </w:rPr>
        <w:t></w:t>
      </w:r>
      <w:r>
        <w:rPr>
          <w:sz w:val="14"/>
          <w:szCs w:val="14"/>
        </w:rPr>
        <w:t xml:space="preserve">       </w:t>
      </w:r>
      <w:r>
        <w:rPr>
          <w:rFonts w:ascii="Calibri" w:hAnsi="Calibri" w:cs="Calibri"/>
        </w:rPr>
        <w:t>01-4415-261 through 02-4916-878 – Warrant articles.</w:t>
      </w:r>
    </w:p>
    <w:p w:rsidR="006E738F" w:rsidRDefault="006E738F" w:rsidP="006E738F">
      <w:pPr>
        <w:pStyle w:val="gmail-msolistparagraph"/>
        <w:spacing w:before="0" w:beforeAutospacing="0" w:after="0" w:afterAutospacing="0" w:line="254" w:lineRule="auto"/>
        <w:ind w:left="720"/>
        <w:rPr>
          <w:rFonts w:ascii="Calibri" w:hAnsi="Calibri" w:cs="Calibri"/>
          <w:sz w:val="22"/>
          <w:szCs w:val="22"/>
        </w:rPr>
      </w:pPr>
      <w:r>
        <w:rPr>
          <w:rFonts w:ascii="Symbol" w:hAnsi="Symbol" w:cs="Calibri"/>
        </w:rPr>
        <w:t></w:t>
      </w:r>
      <w:r>
        <w:rPr>
          <w:sz w:val="14"/>
          <w:szCs w:val="14"/>
        </w:rPr>
        <w:t xml:space="preserve">       </w:t>
      </w:r>
      <w:r>
        <w:rPr>
          <w:rFonts w:ascii="Calibri" w:hAnsi="Calibri" w:cs="Calibri"/>
        </w:rPr>
        <w:t>01-4903-869 – Town Beach Bathhouse - Talked about potential actual project costs. Might potentially be lower than planned but until estimates are provided just conjecture. Also talked about potentially using excess from surplus fund balance to pay for.</w:t>
      </w:r>
    </w:p>
    <w:p w:rsidR="006E738F" w:rsidRDefault="006E738F" w:rsidP="006E738F">
      <w:pPr>
        <w:pStyle w:val="gmail-msolistparagraph"/>
        <w:spacing w:before="0" w:beforeAutospacing="0" w:after="160" w:afterAutospacing="0" w:line="254" w:lineRule="auto"/>
        <w:ind w:left="720"/>
        <w:rPr>
          <w:rFonts w:ascii="Calibri" w:hAnsi="Calibri" w:cs="Calibri"/>
          <w:sz w:val="22"/>
          <w:szCs w:val="22"/>
        </w:rPr>
      </w:pPr>
      <w:r>
        <w:rPr>
          <w:rFonts w:ascii="Symbol" w:hAnsi="Symbol" w:cs="Calibri"/>
        </w:rPr>
        <w:t></w:t>
      </w:r>
      <w:r>
        <w:rPr>
          <w:sz w:val="14"/>
          <w:szCs w:val="14"/>
        </w:rPr>
        <w:t xml:space="preserve">       </w:t>
      </w:r>
      <w:r>
        <w:rPr>
          <w:rFonts w:ascii="Calibri" w:hAnsi="Calibri" w:cs="Calibri"/>
        </w:rPr>
        <w:t>Budget Committee members tabled until final costs for collective bargaining agreements are in place.</w:t>
      </w:r>
    </w:p>
    <w:p w:rsidR="00E44777" w:rsidRDefault="006E738F">
      <w:bookmarkStart w:id="0" w:name="_GoBack"/>
      <w:bookmarkEnd w:id="0"/>
    </w:p>
    <w:sectPr w:rsidR="00E44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38F"/>
    <w:rsid w:val="006E34A2"/>
    <w:rsid w:val="006E738F"/>
    <w:rsid w:val="00706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A0BD0A-DADD-4BEB-AAF1-AB78888CF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38F"/>
    <w:pPr>
      <w:spacing w:after="0" w:line="240" w:lineRule="auto"/>
    </w:pPr>
    <w:rPr>
      <w:rFonts w:ascii="Times New Roman" w:hAnsi="Times New Roman" w:cs="Times New Roman"/>
      <w:sz w:val="24"/>
      <w:szCs w:val="24"/>
    </w:rPr>
  </w:style>
  <w:style w:type="paragraph" w:styleId="Heading4">
    <w:name w:val="heading 4"/>
    <w:basedOn w:val="Normal"/>
    <w:link w:val="Heading4Char"/>
    <w:uiPriority w:val="9"/>
    <w:semiHidden/>
    <w:unhideWhenUsed/>
    <w:qFormat/>
    <w:rsid w:val="006E738F"/>
    <w:pPr>
      <w:spacing w:before="100" w:beforeAutospacing="1" w:after="100" w:afterAutospacing="1"/>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6E738F"/>
    <w:rPr>
      <w:rFonts w:ascii="Times New Roman" w:eastAsia="Times New Roman" w:hAnsi="Times New Roman" w:cs="Times New Roman"/>
      <w:b/>
      <w:bCs/>
      <w:sz w:val="24"/>
      <w:szCs w:val="24"/>
    </w:rPr>
  </w:style>
  <w:style w:type="paragraph" w:customStyle="1" w:styleId="gmail-msolistparagraph">
    <w:name w:val="gmail-msolistparagraph"/>
    <w:basedOn w:val="Normal"/>
    <w:rsid w:val="006E73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75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Blood</dc:creator>
  <cp:keywords/>
  <dc:description/>
  <cp:lastModifiedBy>Chrissy Blood</cp:lastModifiedBy>
  <cp:revision>1</cp:revision>
  <dcterms:created xsi:type="dcterms:W3CDTF">2022-12-01T17:56:00Z</dcterms:created>
  <dcterms:modified xsi:type="dcterms:W3CDTF">2022-12-01T17:56:00Z</dcterms:modified>
</cp:coreProperties>
</file>