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B5" w:rsidRDefault="00EE50B5" w:rsidP="00AC7039">
      <w:pPr>
        <w:ind w:right="432"/>
      </w:pPr>
      <w:r>
        <w:tab/>
      </w:r>
    </w:p>
    <w:p w:rsidR="00EE50B5" w:rsidRDefault="00EE50B5"/>
    <w:p w:rsidR="00EE50B5" w:rsidRDefault="00EE50B5">
      <w:pPr>
        <w:sectPr w:rsidR="00EE50B5" w:rsidSect="00AC7039">
          <w:headerReference w:type="default" r:id="rId8"/>
          <w:footerReference w:type="default" r:id="rId9"/>
          <w:pgSz w:w="12240" w:h="15840"/>
          <w:pgMar w:top="720" w:right="1008" w:bottom="1440" w:left="1440" w:header="360" w:footer="720" w:gutter="0"/>
          <w:cols w:space="720"/>
        </w:sectPr>
      </w:pPr>
    </w:p>
    <w:p w:rsidR="00C5303D" w:rsidRPr="00D87048" w:rsidRDefault="001601B7" w:rsidP="001601B7">
      <w:pPr>
        <w:tabs>
          <w:tab w:val="center" w:pos="4590"/>
          <w:tab w:val="right" w:pos="9180"/>
        </w:tabs>
        <w:spacing w:line="360" w:lineRule="auto"/>
        <w:rPr>
          <w:b/>
          <w:sz w:val="36"/>
          <w:szCs w:val="36"/>
          <w:u w:val="single"/>
        </w:rPr>
      </w:pPr>
      <w:r w:rsidRPr="00D87048">
        <w:rPr>
          <w:b/>
          <w:smallCaps/>
          <w:sz w:val="36"/>
          <w:szCs w:val="36"/>
        </w:rPr>
        <w:tab/>
      </w:r>
      <w:r w:rsidR="00C5303D" w:rsidRPr="00D87048">
        <w:rPr>
          <w:b/>
          <w:smallCaps/>
          <w:sz w:val="36"/>
          <w:szCs w:val="36"/>
          <w:u w:val="single"/>
        </w:rPr>
        <w:t>Site Study Meeting</w:t>
      </w:r>
    </w:p>
    <w:p w:rsidR="00C5303D" w:rsidRPr="006975FB" w:rsidRDefault="00703DCA" w:rsidP="000A6721">
      <w:pPr>
        <w:spacing w:line="360" w:lineRule="auto"/>
        <w:jc w:val="center"/>
        <w:rPr>
          <w:b/>
          <w:smallCaps/>
          <w:sz w:val="32"/>
          <w:szCs w:val="32"/>
          <w:u w:val="single"/>
        </w:rPr>
      </w:pPr>
      <w:r>
        <w:rPr>
          <w:b/>
          <w:sz w:val="32"/>
          <w:szCs w:val="32"/>
          <w:u w:val="single"/>
        </w:rPr>
        <w:t>Tuesday</w:t>
      </w:r>
      <w:r w:rsidR="00C5303D" w:rsidRPr="006975FB">
        <w:rPr>
          <w:b/>
          <w:sz w:val="32"/>
          <w:szCs w:val="32"/>
          <w:u w:val="single"/>
        </w:rPr>
        <w:t xml:space="preserve">, </w:t>
      </w:r>
      <w:r w:rsidR="00953AE8">
        <w:rPr>
          <w:b/>
          <w:sz w:val="32"/>
          <w:szCs w:val="32"/>
          <w:u w:val="single"/>
        </w:rPr>
        <w:t xml:space="preserve">October </w:t>
      </w:r>
      <w:r w:rsidR="00D87048">
        <w:rPr>
          <w:b/>
          <w:sz w:val="32"/>
          <w:szCs w:val="32"/>
          <w:u w:val="single"/>
        </w:rPr>
        <w:t>1</w:t>
      </w:r>
      <w:r>
        <w:rPr>
          <w:b/>
          <w:sz w:val="32"/>
          <w:szCs w:val="32"/>
          <w:u w:val="single"/>
        </w:rPr>
        <w:t>0</w:t>
      </w:r>
      <w:r w:rsidR="00C5303D" w:rsidRPr="006975FB">
        <w:rPr>
          <w:b/>
          <w:sz w:val="32"/>
          <w:szCs w:val="32"/>
          <w:u w:val="single"/>
        </w:rPr>
        <w:t>, 202</w:t>
      </w:r>
      <w:r w:rsidR="002A4C0B">
        <w:rPr>
          <w:b/>
          <w:sz w:val="32"/>
          <w:szCs w:val="32"/>
          <w:u w:val="single"/>
        </w:rPr>
        <w:t>3</w:t>
      </w:r>
    </w:p>
    <w:p w:rsidR="00C5303D" w:rsidRPr="00DF5CFC" w:rsidRDefault="00C5303D" w:rsidP="000A6721">
      <w:pPr>
        <w:tabs>
          <w:tab w:val="left" w:pos="1080"/>
          <w:tab w:val="center" w:pos="4896"/>
        </w:tabs>
        <w:jc w:val="center"/>
        <w:rPr>
          <w:b/>
          <w:bCs/>
          <w:sz w:val="32"/>
          <w:szCs w:val="32"/>
        </w:rPr>
      </w:pPr>
      <w:r w:rsidRPr="00DF5CFC">
        <w:rPr>
          <w:b/>
          <w:bCs/>
          <w:sz w:val="32"/>
          <w:szCs w:val="32"/>
        </w:rPr>
        <w:t>Gilford Town Hall</w:t>
      </w:r>
    </w:p>
    <w:p w:rsidR="00C5303D" w:rsidRPr="00DF5CFC" w:rsidRDefault="00C5303D" w:rsidP="000A6721">
      <w:pPr>
        <w:pStyle w:val="Heading3"/>
        <w:tabs>
          <w:tab w:val="center" w:pos="4896"/>
        </w:tabs>
        <w:rPr>
          <w:bCs/>
          <w:szCs w:val="32"/>
        </w:rPr>
      </w:pPr>
      <w:r w:rsidRPr="00DF5CFC">
        <w:rPr>
          <w:bCs/>
          <w:szCs w:val="32"/>
        </w:rPr>
        <w:t>Conference Room A</w:t>
      </w:r>
    </w:p>
    <w:p w:rsidR="00C5303D" w:rsidRPr="00DF5CFC" w:rsidRDefault="00C5303D" w:rsidP="000A6721">
      <w:pPr>
        <w:pStyle w:val="Heading3"/>
        <w:rPr>
          <w:bCs/>
          <w:szCs w:val="32"/>
        </w:rPr>
      </w:pPr>
      <w:r w:rsidRPr="00DF5CFC">
        <w:rPr>
          <w:bCs/>
          <w:szCs w:val="32"/>
        </w:rPr>
        <w:t>47 Cherry Valley Road</w:t>
      </w:r>
    </w:p>
    <w:p w:rsidR="00C5303D" w:rsidRPr="00DF5CFC" w:rsidRDefault="00C5303D" w:rsidP="000A6721">
      <w:pPr>
        <w:pStyle w:val="Heading3"/>
        <w:tabs>
          <w:tab w:val="left" w:pos="1935"/>
          <w:tab w:val="center" w:pos="4707"/>
        </w:tabs>
        <w:rPr>
          <w:bCs/>
          <w:szCs w:val="32"/>
        </w:rPr>
      </w:pPr>
      <w:r w:rsidRPr="00DF5CFC">
        <w:rPr>
          <w:bCs/>
          <w:szCs w:val="32"/>
        </w:rPr>
        <w:t xml:space="preserve">Gilford, NH </w:t>
      </w:r>
      <w:r w:rsidR="00D60D31">
        <w:rPr>
          <w:bCs/>
          <w:szCs w:val="32"/>
        </w:rPr>
        <w:t xml:space="preserve"> </w:t>
      </w:r>
      <w:r w:rsidRPr="00DF5CFC">
        <w:rPr>
          <w:bCs/>
          <w:szCs w:val="32"/>
        </w:rPr>
        <w:t>03249</w:t>
      </w:r>
    </w:p>
    <w:p w:rsidR="00D64F25" w:rsidRDefault="00C5303D" w:rsidP="00D64F25">
      <w:pPr>
        <w:jc w:val="center"/>
        <w:rPr>
          <w:b/>
          <w:bCs/>
          <w:sz w:val="32"/>
          <w:szCs w:val="32"/>
        </w:rPr>
      </w:pPr>
      <w:r w:rsidRPr="00DF5CFC">
        <w:rPr>
          <w:b/>
          <w:bCs/>
          <w:sz w:val="32"/>
          <w:szCs w:val="32"/>
        </w:rPr>
        <w:t>10:00 A.M.</w:t>
      </w:r>
    </w:p>
    <w:p w:rsidR="007A19D7" w:rsidRDefault="007A19D7" w:rsidP="007A19D7">
      <w:pPr>
        <w:tabs>
          <w:tab w:val="left" w:pos="90"/>
        </w:tabs>
        <w:jc w:val="center"/>
        <w:rPr>
          <w:b/>
          <w:bCs/>
          <w:sz w:val="32"/>
          <w:szCs w:val="32"/>
        </w:rPr>
      </w:pPr>
    </w:p>
    <w:p w:rsidR="00703DCA" w:rsidRDefault="00953AE8" w:rsidP="00703DCA">
      <w:pPr>
        <w:ind w:left="900" w:hanging="540"/>
        <w:rPr>
          <w:bCs/>
          <w:szCs w:val="24"/>
        </w:rPr>
      </w:pPr>
      <w:r w:rsidRPr="007B7991">
        <w:rPr>
          <w:b/>
          <w:bCs/>
          <w:szCs w:val="24"/>
        </w:rPr>
        <w:t>1</w:t>
      </w:r>
      <w:r>
        <w:rPr>
          <w:b/>
          <w:bCs/>
          <w:szCs w:val="24"/>
        </w:rPr>
        <w:t>.</w:t>
      </w:r>
      <w:r w:rsidRPr="007B7991">
        <w:rPr>
          <w:b/>
          <w:bCs/>
          <w:szCs w:val="24"/>
        </w:rPr>
        <w:tab/>
      </w:r>
      <w:r w:rsidR="00703DCA" w:rsidRPr="003E13F5">
        <w:rPr>
          <w:b/>
          <w:bCs/>
          <w:smallCaps/>
          <w:szCs w:val="24"/>
          <w:u w:val="single"/>
        </w:rPr>
        <w:t>James R. Irwin &amp; Sons, Inc</w:t>
      </w:r>
      <w:r w:rsidR="00703DCA" w:rsidRPr="007B7991">
        <w:rPr>
          <w:b/>
          <w:bCs/>
          <w:szCs w:val="24"/>
          <w:u w:val="single"/>
        </w:rPr>
        <w:t>.</w:t>
      </w:r>
      <w:r w:rsidR="00703DCA">
        <w:rPr>
          <w:bCs/>
          <w:szCs w:val="24"/>
        </w:rPr>
        <w:t xml:space="preserve"> – Applicant proposes to amend the existing site plan for gravel outside boat storage by paving the site and adding inside boat storage &amp; marine repair uses.  This will include constructing two (2) 38,750 sq. ft. boat storage buildings (in two phases), and one (1) 6,710 sq. ft. boat maintenance building with associated pavement, parking, drainage, and utility connections.  The property is located at 90 Blaisdell Avenue on Tax Map &amp; Lot #201-030.000 in the Commercial (C) Zone.  Amended Site Plan Review.  Application #2023000594.</w:t>
      </w:r>
    </w:p>
    <w:p w:rsidR="00953AE8" w:rsidRDefault="00953AE8" w:rsidP="00953AE8">
      <w:pPr>
        <w:ind w:left="900" w:hanging="540"/>
        <w:rPr>
          <w:bCs/>
          <w:szCs w:val="24"/>
        </w:rPr>
      </w:pPr>
    </w:p>
    <w:p w:rsidR="00953AE8" w:rsidRDefault="00953AE8" w:rsidP="00953AE8">
      <w:pPr>
        <w:ind w:left="900" w:hanging="540"/>
      </w:pPr>
    </w:p>
    <w:p w:rsidR="002A4C0B" w:rsidRPr="002A4C0B" w:rsidRDefault="002A4C0B" w:rsidP="00C0513C">
      <w:pPr>
        <w:rPr>
          <w:bCs/>
          <w:szCs w:val="24"/>
        </w:rPr>
      </w:pPr>
    </w:p>
    <w:sectPr w:rsidR="002A4C0B" w:rsidRPr="002A4C0B" w:rsidSect="000A6721">
      <w:headerReference w:type="default" r:id="rId10"/>
      <w:type w:val="continuous"/>
      <w:pgSz w:w="12240" w:h="15840"/>
      <w:pgMar w:top="720" w:right="153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0F" w:rsidRDefault="00FC0D0F">
      <w:r>
        <w:separator/>
      </w:r>
    </w:p>
  </w:endnote>
  <w:endnote w:type="continuationSeparator" w:id="0">
    <w:p w:rsidR="00FC0D0F" w:rsidRDefault="00FC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D1107B">
    <w:pPr>
      <w:jc w:val="center"/>
      <w:rPr>
        <w:rFonts w:ascii="Arial" w:hAnsi="Arial"/>
        <w:smallCaps/>
        <w:sz w:val="16"/>
      </w:rPr>
    </w:pPr>
    <w:r>
      <w:rPr>
        <w:rFonts w:ascii="Arial" w:hAnsi="Arial"/>
        <w:smallCaps/>
        <w:sz w:val="16"/>
      </w:rPr>
      <w:t xml:space="preserve">Building </w:t>
    </w:r>
    <w:r>
      <w:rPr>
        <w:rFonts w:ascii="Arial" w:hAnsi="Arial"/>
        <w:smallCaps/>
        <w:sz w:val="16"/>
      </w:rPr>
      <w:sym w:font="Symbol" w:char="F0B7"/>
    </w:r>
    <w:r>
      <w:rPr>
        <w:rFonts w:ascii="Arial" w:hAnsi="Arial"/>
        <w:smallCaps/>
        <w:sz w:val="16"/>
      </w:rPr>
      <w:t xml:space="preserve"> Conservation </w:t>
    </w:r>
    <w:r>
      <w:rPr>
        <w:rFonts w:ascii="Arial" w:hAnsi="Arial"/>
        <w:smallCaps/>
        <w:sz w:val="16"/>
      </w:rPr>
      <w:sym w:font="Symbol" w:char="F0B7"/>
    </w:r>
    <w:r>
      <w:rPr>
        <w:rFonts w:ascii="Arial" w:hAnsi="Arial"/>
        <w:smallCaps/>
        <w:sz w:val="16"/>
      </w:rPr>
      <w:t xml:space="preserve"> Health </w:t>
    </w:r>
    <w:r>
      <w:rPr>
        <w:rFonts w:ascii="Arial" w:hAnsi="Arial"/>
        <w:smallCaps/>
        <w:sz w:val="16"/>
      </w:rPr>
      <w:sym w:font="Symbol" w:char="F0B7"/>
    </w:r>
    <w:r>
      <w:rPr>
        <w:rFonts w:ascii="Arial" w:hAnsi="Arial"/>
        <w:smallCaps/>
        <w:sz w:val="16"/>
      </w:rPr>
      <w:t xml:space="preserve"> Historic Preservation </w:t>
    </w:r>
    <w:r>
      <w:rPr>
        <w:rFonts w:ascii="Arial" w:hAnsi="Arial"/>
        <w:smallCaps/>
        <w:sz w:val="16"/>
      </w:rPr>
      <w:sym w:font="Symbol" w:char="F0B7"/>
    </w:r>
    <w:r>
      <w:rPr>
        <w:rFonts w:ascii="Arial" w:hAnsi="Arial"/>
        <w:smallCaps/>
        <w:sz w:val="16"/>
      </w:rPr>
      <w:t xml:space="preserve"> Planning </w:t>
    </w:r>
    <w:r>
      <w:rPr>
        <w:rFonts w:ascii="Arial" w:hAnsi="Arial"/>
        <w:smallCaps/>
        <w:sz w:val="16"/>
      </w:rPr>
      <w:sym w:font="Symbol" w:char="F0B7"/>
    </w:r>
    <w:r>
      <w:rPr>
        <w:rFonts w:ascii="Arial" w:hAnsi="Arial"/>
        <w:smallCaps/>
        <w:sz w:val="16"/>
      </w:rPr>
      <w:t xml:space="preserve"> Zoning</w:t>
    </w:r>
  </w:p>
  <w:p w:rsidR="00D1107B" w:rsidRDefault="00C5303D">
    <w:pPr>
      <w:jc w:val="center"/>
      <w:rPr>
        <w:rFonts w:ascii="Arial" w:hAnsi="Arial"/>
        <w:smallCaps/>
        <w:sz w:val="16"/>
      </w:rPr>
    </w:pPr>
    <w:r>
      <w:rPr>
        <w:rFonts w:ascii="Arial" w:hAnsi="Arial"/>
        <w:smallCaps/>
        <w:noProof/>
        <w:sz w:val="16"/>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EFB1"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v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" o:allowincell="f"/>
          </w:pict>
        </mc:Fallback>
      </mc:AlternateContent>
    </w:r>
  </w:p>
  <w:p w:rsidR="00D1107B" w:rsidRDefault="00D1107B">
    <w:pPr>
      <w:jc w:val="center"/>
      <w:rPr>
        <w:rFonts w:ascii="Arial" w:hAnsi="Arial"/>
        <w:smallCaps/>
        <w:sz w:val="16"/>
      </w:rPr>
    </w:pPr>
    <w:r>
      <w:rPr>
        <w:rFonts w:ascii="Arial" w:hAnsi="Arial"/>
        <w:smallCaps/>
        <w:sz w:val="16"/>
      </w:rPr>
      <w:t xml:space="preserve">47 </w:t>
    </w:r>
    <w:smartTag w:uri="urn:schemas-microsoft-com:office:smarttags" w:element="address">
      <w:smartTag w:uri="urn:schemas-microsoft-com:office:smarttags" w:element="Street">
        <w:r>
          <w:rPr>
            <w:rFonts w:ascii="Arial" w:hAnsi="Arial"/>
            <w:smallCaps/>
            <w:sz w:val="16"/>
          </w:rPr>
          <w:t>Cherry Valley Road</w:t>
        </w:r>
      </w:smartTag>
      <w:r>
        <w:rPr>
          <w:rFonts w:ascii="Arial" w:hAnsi="Arial"/>
          <w:smallCaps/>
          <w:sz w:val="16"/>
        </w:rPr>
        <w:t xml:space="preserve"> </w:t>
      </w:r>
      <w:r>
        <w:rPr>
          <w:rFonts w:ascii="Arial" w:hAnsi="Arial"/>
          <w:smallCaps/>
          <w:sz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rPr>
      <w:sym w:font="Symbol" w:char="F0B7"/>
    </w:r>
    <w:r>
      <w:rPr>
        <w:rFonts w:ascii="Arial" w:hAnsi="Arial"/>
        <w:smallCaps/>
        <w:sz w:val="16"/>
      </w:rPr>
      <w:t xml:space="preserve"> phone:  (603) 527-4727 </w:t>
    </w:r>
    <w:r>
      <w:rPr>
        <w:rFonts w:ascii="Arial" w:hAnsi="Arial"/>
        <w:smallCaps/>
        <w:sz w:val="16"/>
      </w:rPr>
      <w:sym w:font="Symbol" w:char="F0B7"/>
    </w:r>
    <w:r>
      <w:rPr>
        <w:rFonts w:ascii="Arial" w:hAnsi="Arial"/>
        <w:smallCaps/>
        <w:sz w:val="16"/>
      </w:rPr>
      <w:t xml:space="preserve"> fax:  (603) 527-4731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0F" w:rsidRDefault="00FC0D0F">
      <w:r>
        <w:separator/>
      </w:r>
    </w:p>
  </w:footnote>
  <w:footnote w:type="continuationSeparator" w:id="0">
    <w:p w:rsidR="00FC0D0F" w:rsidRDefault="00FC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39" w:rsidRDefault="00AC7039">
    <w:pPr>
      <w:spacing w:line="168" w:lineRule="auto"/>
      <w:rPr>
        <w:rFonts w:ascii="Imprint MT Shadow" w:hAnsi="Imprint MT Shadow"/>
        <w:sz w:val="40"/>
      </w:rPr>
    </w:pPr>
  </w:p>
  <w:p w:rsidR="00D1107B" w:rsidRDefault="00C5303D" w:rsidP="00AC7039">
    <w:pPr>
      <w:tabs>
        <w:tab w:val="left" w:pos="7615"/>
      </w:tabs>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1190625"/>
                  </a:xfrm>
                  <a:prstGeom prst="rect">
                    <a:avLst/>
                  </a:prstGeom>
                  <a:noFill/>
                </pic:spPr>
              </pic:pic>
            </a:graphicData>
          </a:graphic>
          <wp14:sizeRelH relativeFrom="page">
            <wp14:pctWidth>0</wp14:pctWidth>
          </wp14:sizeRelH>
          <wp14:sizeRelV relativeFrom="page">
            <wp14:pctHeight>0</wp14:pctHeight>
          </wp14:sizeRelV>
        </wp:anchor>
      </w:drawing>
    </w:r>
    <w:r w:rsidR="00AC7039">
      <w:rPr>
        <w:rFonts w:ascii="Imprint MT Shadow" w:hAnsi="Imprint MT Shadow"/>
        <w:sz w:val="40"/>
      </w:rPr>
      <w:tab/>
    </w:r>
  </w:p>
  <w:p w:rsidR="00D1107B" w:rsidRDefault="00D1107B">
    <w:pPr>
      <w:spacing w:line="168" w:lineRule="auto"/>
      <w:jc w:val="right"/>
      <w:rPr>
        <w:rFonts w:ascii="Copperplate Gothic Bold" w:hAnsi="Copperplate Gothic Bold"/>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r>
      <w:rPr>
        <w:rFonts w:ascii="Copperplate Gothic Bold" w:hAnsi="Copperplate Gothic Bold"/>
        <w:sz w:val="56"/>
      </w:rPr>
      <w:t xml:space="preserve">Town of </w:t>
    </w:r>
    <w:smartTag w:uri="urn:schemas-microsoft-com:office:smarttags" w:element="City">
      <w:smartTag w:uri="urn:schemas-microsoft-com:office:smarttags" w:element="place">
        <w:r>
          <w:rPr>
            <w:rFonts w:ascii="Copperplate Gothic Bold" w:hAnsi="Copperplate Gothic Bold"/>
            <w:sz w:val="56"/>
          </w:rPr>
          <w:t>Gilford</w:t>
        </w:r>
      </w:smartTag>
    </w:smartTag>
  </w:p>
  <w:p w:rsidR="001601B7" w:rsidRDefault="00D1107B">
    <w:pPr>
      <w:spacing w:line="168" w:lineRule="auto"/>
      <w:jc w:val="right"/>
    </w:pPr>
    <w:r>
      <w:tab/>
    </w:r>
    <w:r>
      <w:tab/>
      <w:t xml:space="preserve">       </w:t>
    </w:r>
  </w:p>
  <w:p w:rsidR="00D1107B" w:rsidRDefault="001601B7">
    <w:pPr>
      <w:spacing w:line="168" w:lineRule="auto"/>
      <w:jc w:val="right"/>
      <w:rPr>
        <w:rFonts w:ascii="Maiandra GD" w:hAnsi="Maiandra GD"/>
        <w:b/>
        <w:i/>
        <w:sz w:val="20"/>
      </w:rPr>
    </w:pPr>
    <w:r>
      <w:rPr>
        <w:rFonts w:ascii="Maiandra GD" w:hAnsi="Maiandra GD"/>
        <w:b/>
        <w:i/>
        <w:sz w:val="20"/>
      </w:rPr>
      <w:t>R</w:t>
    </w:r>
    <w:r w:rsidR="00D1107B">
      <w:rPr>
        <w:rFonts w:ascii="Maiandra GD" w:hAnsi="Maiandra GD"/>
        <w:b/>
        <w:i/>
        <w:sz w:val="20"/>
      </w:rPr>
      <w:t>ecreation Center of New Hampshire</w:t>
    </w:r>
  </w:p>
  <w:p w:rsidR="00D1107B" w:rsidRDefault="00C5303D">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E2D1" id="Line 3"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G+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z2fTCYhGB19CiiHRWOc/cd2hYJRYAucITE5b5wMRUgwh4R6lN0LK&#10;KLZUqAe2i/QpjRlOS8GCN8Q5e9hX0qITCfMSv1gWeB7DrD4qFtFaTtj6Znsi5NWG26UKeFAL8LlZ&#10;14H4sUgX6/l6no/yyWw9ytO6Hn3cVPlotsk+PNXTuqrq7GegluVFKxjjKrAbhjPL/0782zO5jtV9&#10;PO99SN6ix4YB2eEfSUcxg37XSdhrdtnZQWSYxxh8ezth4B/3YD++8NUv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SbyG+&#10;EgIAACkEAAAOAAAAAAAAAAAAAAAAAC4CAABkcnMvZTJvRG9jLnhtbFBLAQItABQABgAIAAAAIQCz&#10;6Wk53AAAAAgBAAAPAAAAAAAAAAAAAAAAAGwEAABkcnMvZG93bnJldi54bWxQSwUGAAAAAAQABADz&#10;AAAAdQUAAAAA&#10;" strokeweight="1.5pt">
              <w10:wrap anchory="margin"/>
            </v:line>
          </w:pict>
        </mc:Fallback>
      </mc:AlternateContent>
    </w:r>
    <w:r w:rsidR="00D1107B">
      <w:t xml:space="preserve">                                             </w:t>
    </w:r>
  </w:p>
  <w:p w:rsidR="00D1107B" w:rsidRDefault="00D1107B">
    <w:pPr>
      <w:pStyle w:val="Header"/>
    </w:pPr>
    <w:r>
      <w:rPr>
        <w:rFonts w:ascii="Arial" w:hAnsi="Arial"/>
        <w:smallCaps/>
        <w:sz w:val="16"/>
      </w:rPr>
      <w:tab/>
    </w:r>
    <w:r>
      <w:rPr>
        <w:rFonts w:ascii="Arial" w:hAnsi="Arial"/>
        <w:smallCaps/>
        <w:sz w:val="16"/>
      </w:rPr>
      <w:tab/>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C5303D">
    <w:pPr>
      <w:rPr>
        <w:rFonts w:ascii="Maiandra GD" w:hAnsi="Maiandra GD"/>
        <w:b/>
        <w:i/>
        <w:sz w:val="22"/>
      </w:rPr>
    </w:pPr>
    <w:r>
      <w:rPr>
        <w:rFonts w:ascii="Copperplate Gothic Bold" w:hAnsi="Copperplate Gothic Bold"/>
        <w:noProof/>
        <w:sz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9AF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K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M7y7GmRg2h08CWkGBKNdf4T1x0KRoklcI7A5LR1PhAhxRAS7lF6I6SM&#10;YkuF+hIvpvk0JjgtBQvOEObsYV9Ji04kjEv8YlXgeQyz+qhYBGs5Yeub7YmQVxsulyrgQSlA52Zd&#10;5+HHIl2s5+v5ZDTJZ+vRJK3r0cdNNRnNNtnTtP5QV1Wd/QzUsknRCsa4CuyG2cwmf6f97ZVcp+o+&#10;nfc2JG/RY7+A7PCPpKOWQb7rIOw1u+zsoDGMYwy+PZ0w7497sB8f+OoXAA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EwgkoQS&#10;AgAAKAQAAA4AAAAAAAAAAAAAAAAALgIAAGRycy9lMm9Eb2MueG1sUEsBAi0AFAAGAAgAAAAhADLw&#10;tGDbAAAABgEAAA8AAAAAAAAAAAAAAAAAbAQAAGRycy9kb3ducmV2LnhtbFBLBQYAAAAABAAEAPMA&#10;AAB0BQAAAAA=&#10;" o:allowincell="f"/>
          </w:pict>
        </mc:Fallback>
      </mc:AlternateContent>
    </w:r>
    <w:r w:rsidR="00D1107B">
      <w:rPr>
        <w:rFonts w:ascii="Copperplate Gothic Bold" w:hAnsi="Copperplate Gothic Bold"/>
        <w:sz w:val="28"/>
      </w:rPr>
      <w:t xml:space="preserve">Town of </w:t>
    </w:r>
    <w:smartTag w:uri="urn:schemas-microsoft-com:office:smarttags" w:element="City">
      <w:r w:rsidR="00D1107B">
        <w:rPr>
          <w:rFonts w:ascii="Copperplate Gothic Bold" w:hAnsi="Copperplate Gothic Bold"/>
          <w:sz w:val="28"/>
        </w:rPr>
        <w:t>Gilford</w:t>
      </w:r>
    </w:smartTag>
    <w:r w:rsidR="00D1107B">
      <w:rPr>
        <w:rFonts w:ascii="Copperplate Gothic Bold" w:hAnsi="Copperplate Gothic Bold"/>
        <w:sz w:val="28"/>
      </w:rPr>
      <w:tab/>
    </w:r>
    <w:smartTag w:uri="urn:schemas-microsoft-com:office:smarttags" w:element="PlaceName">
      <w:r w:rsidR="00D1107B">
        <w:rPr>
          <w:rFonts w:ascii="Maiandra GD" w:hAnsi="Maiandra GD"/>
          <w:b/>
          <w:i/>
          <w:sz w:val="22"/>
        </w:rPr>
        <w:t>Recreation</w:t>
      </w:r>
    </w:smartTag>
    <w:r w:rsidR="00D1107B">
      <w:rPr>
        <w:rFonts w:ascii="Maiandra GD" w:hAnsi="Maiandra GD"/>
        <w:b/>
        <w:i/>
        <w:sz w:val="22"/>
      </w:rPr>
      <w:t xml:space="preserve"> </w:t>
    </w:r>
    <w:smartTag w:uri="urn:schemas-microsoft-com:office:smarttags" w:element="PlaceType">
      <w:r w:rsidR="00D1107B">
        <w:rPr>
          <w:rFonts w:ascii="Maiandra GD" w:hAnsi="Maiandra GD"/>
          <w:b/>
          <w:i/>
          <w:sz w:val="22"/>
        </w:rPr>
        <w:t>Center</w:t>
      </w:r>
    </w:smartTag>
    <w:r w:rsidR="00D1107B">
      <w:rPr>
        <w:rFonts w:ascii="Maiandra GD" w:hAnsi="Maiandra GD"/>
        <w:b/>
        <w:i/>
        <w:sz w:val="22"/>
      </w:rPr>
      <w:t xml:space="preserve"> of </w:t>
    </w:r>
    <w:smartTag w:uri="urn:schemas-microsoft-com:office:smarttags" w:element="State">
      <w:smartTag w:uri="urn:schemas-microsoft-com:office:smarttags" w:element="place">
        <w:r w:rsidR="00D1107B">
          <w:rPr>
            <w:rFonts w:ascii="Maiandra GD" w:hAnsi="Maiandra GD"/>
            <w:b/>
            <w:i/>
            <w:sz w:val="22"/>
          </w:rPr>
          <w:t>New Hampshire</w:t>
        </w:r>
      </w:smartTag>
    </w:smartTag>
  </w:p>
  <w:p w:rsidR="00D1107B" w:rsidRDefault="00D1107B">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AC4"/>
    <w:multiLevelType w:val="hybridMultilevel"/>
    <w:tmpl w:val="77C8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B2720"/>
    <w:multiLevelType w:val="hybridMultilevel"/>
    <w:tmpl w:val="42A4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11B99"/>
    <w:multiLevelType w:val="hybridMultilevel"/>
    <w:tmpl w:val="CB46F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F09BA"/>
    <w:multiLevelType w:val="hybridMultilevel"/>
    <w:tmpl w:val="BA8C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D1830"/>
    <w:multiLevelType w:val="hybridMultilevel"/>
    <w:tmpl w:val="908E11D2"/>
    <w:lvl w:ilvl="0" w:tplc="001440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B36166"/>
    <w:multiLevelType w:val="hybridMultilevel"/>
    <w:tmpl w:val="B864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D713C"/>
    <w:multiLevelType w:val="multilevel"/>
    <w:tmpl w:val="B2E45102"/>
    <w:lvl w:ilvl="0">
      <w:start w:val="1"/>
      <w:numFmt w:val="decimal"/>
      <w:lvlText w:val="%1"/>
      <w:lvlJc w:val="left"/>
      <w:pPr>
        <w:ind w:left="720" w:hanging="720"/>
      </w:pPr>
      <w:rPr>
        <w:b/>
        <w:i w:val="0"/>
      </w:rPr>
    </w:lvl>
    <w:lvl w:ilvl="1">
      <w:start w:val="1"/>
      <w:numFmt w:val="decimal"/>
      <w:lvlText w:val="%1.%2"/>
      <w:lvlJc w:val="left"/>
      <w:pPr>
        <w:ind w:left="1080" w:hanging="720"/>
      </w:pPr>
      <w:rPr>
        <w:b/>
        <w:i w:val="0"/>
      </w:rPr>
    </w:lvl>
    <w:lvl w:ilvl="2">
      <w:start w:val="1"/>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320" w:hanging="1440"/>
      </w:pPr>
      <w:rPr>
        <w:b/>
        <w:i w:val="0"/>
      </w:rPr>
    </w:lvl>
  </w:abstractNum>
  <w:abstractNum w:abstractNumId="7" w15:restartNumberingAfterBreak="0">
    <w:nsid w:val="664C3215"/>
    <w:multiLevelType w:val="hybridMultilevel"/>
    <w:tmpl w:val="05A01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4387D"/>
    <w:multiLevelType w:val="hybridMultilevel"/>
    <w:tmpl w:val="EAA41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8"/>
  </w:num>
  <w:num w:numId="5">
    <w:abstractNumId w:val="3"/>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6"/>
    <w:rsid w:val="00023DD7"/>
    <w:rsid w:val="00043A4E"/>
    <w:rsid w:val="000959DB"/>
    <w:rsid w:val="000A5974"/>
    <w:rsid w:val="000A6721"/>
    <w:rsid w:val="000D0194"/>
    <w:rsid w:val="000D5932"/>
    <w:rsid w:val="000F690B"/>
    <w:rsid w:val="00107097"/>
    <w:rsid w:val="001567E8"/>
    <w:rsid w:val="00156C8F"/>
    <w:rsid w:val="001601B7"/>
    <w:rsid w:val="00172CC0"/>
    <w:rsid w:val="001872F3"/>
    <w:rsid w:val="001B2A82"/>
    <w:rsid w:val="001F11C4"/>
    <w:rsid w:val="00235DAC"/>
    <w:rsid w:val="00253806"/>
    <w:rsid w:val="002A4C0B"/>
    <w:rsid w:val="002C2C60"/>
    <w:rsid w:val="002C2EF3"/>
    <w:rsid w:val="002C692E"/>
    <w:rsid w:val="00300CCD"/>
    <w:rsid w:val="003441A8"/>
    <w:rsid w:val="00373BE9"/>
    <w:rsid w:val="003952E2"/>
    <w:rsid w:val="003A00C9"/>
    <w:rsid w:val="003B6046"/>
    <w:rsid w:val="003C5F64"/>
    <w:rsid w:val="003F294C"/>
    <w:rsid w:val="003F4555"/>
    <w:rsid w:val="00423EC3"/>
    <w:rsid w:val="004338E6"/>
    <w:rsid w:val="00471E5C"/>
    <w:rsid w:val="00477D56"/>
    <w:rsid w:val="004F3340"/>
    <w:rsid w:val="00561A8D"/>
    <w:rsid w:val="005D10EE"/>
    <w:rsid w:val="0063381B"/>
    <w:rsid w:val="006379B5"/>
    <w:rsid w:val="00657733"/>
    <w:rsid w:val="00703DCA"/>
    <w:rsid w:val="00716A2A"/>
    <w:rsid w:val="007629F9"/>
    <w:rsid w:val="00786275"/>
    <w:rsid w:val="00791ACD"/>
    <w:rsid w:val="0079730D"/>
    <w:rsid w:val="00797565"/>
    <w:rsid w:val="007A098B"/>
    <w:rsid w:val="007A19D7"/>
    <w:rsid w:val="007A5099"/>
    <w:rsid w:val="007A6017"/>
    <w:rsid w:val="00837590"/>
    <w:rsid w:val="008418C9"/>
    <w:rsid w:val="00846816"/>
    <w:rsid w:val="00850E83"/>
    <w:rsid w:val="00852109"/>
    <w:rsid w:val="0088060B"/>
    <w:rsid w:val="008C1C8F"/>
    <w:rsid w:val="00953AE8"/>
    <w:rsid w:val="009C2F96"/>
    <w:rsid w:val="009F185A"/>
    <w:rsid w:val="009F7170"/>
    <w:rsid w:val="00A23BAF"/>
    <w:rsid w:val="00A376C4"/>
    <w:rsid w:val="00A76FFD"/>
    <w:rsid w:val="00A77CC1"/>
    <w:rsid w:val="00A800E1"/>
    <w:rsid w:val="00AC7039"/>
    <w:rsid w:val="00AD74B3"/>
    <w:rsid w:val="00AF1EC8"/>
    <w:rsid w:val="00B02A0B"/>
    <w:rsid w:val="00B22B84"/>
    <w:rsid w:val="00B41114"/>
    <w:rsid w:val="00B757A4"/>
    <w:rsid w:val="00B81A82"/>
    <w:rsid w:val="00BA1B7D"/>
    <w:rsid w:val="00BE00EF"/>
    <w:rsid w:val="00C0513C"/>
    <w:rsid w:val="00C23C82"/>
    <w:rsid w:val="00C34DE9"/>
    <w:rsid w:val="00C5303D"/>
    <w:rsid w:val="00C72385"/>
    <w:rsid w:val="00C930ED"/>
    <w:rsid w:val="00CC143D"/>
    <w:rsid w:val="00D1107B"/>
    <w:rsid w:val="00D47F0B"/>
    <w:rsid w:val="00D60D31"/>
    <w:rsid w:val="00D64F25"/>
    <w:rsid w:val="00D773DB"/>
    <w:rsid w:val="00D87048"/>
    <w:rsid w:val="00DA6C56"/>
    <w:rsid w:val="00DC21CA"/>
    <w:rsid w:val="00DF4027"/>
    <w:rsid w:val="00E72F50"/>
    <w:rsid w:val="00EB3444"/>
    <w:rsid w:val="00ED4ED9"/>
    <w:rsid w:val="00EE50B5"/>
    <w:rsid w:val="00EF6E41"/>
    <w:rsid w:val="00F506DE"/>
    <w:rsid w:val="00F918A0"/>
    <w:rsid w:val="00F92DEE"/>
    <w:rsid w:val="00FB064F"/>
    <w:rsid w:val="00FC0D0F"/>
    <w:rsid w:val="00FE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F87C43B9-208F-4C9B-A7C6-FC43305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link w:val="Heading3Char"/>
    <w:qFormat/>
    <w:rsid w:val="00C5303D"/>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5303D"/>
    <w:rPr>
      <w:b/>
      <w:snapToGrid w:val="0"/>
      <w:sz w:val="32"/>
    </w:rPr>
  </w:style>
  <w:style w:type="paragraph" w:styleId="NoSpacing">
    <w:name w:val="No Spacing"/>
    <w:uiPriority w:val="1"/>
    <w:qFormat/>
    <w:rsid w:val="00C5303D"/>
    <w:rPr>
      <w:rFonts w:ascii="Bookman Old Style" w:hAnsi="Bookman Old Style"/>
      <w:sz w:val="24"/>
    </w:rPr>
  </w:style>
  <w:style w:type="paragraph" w:styleId="ListParagraph">
    <w:name w:val="List Paragraph"/>
    <w:basedOn w:val="Normal"/>
    <w:uiPriority w:val="34"/>
    <w:qFormat/>
    <w:rsid w:val="00BA1B7D"/>
    <w:pPr>
      <w:ind w:left="720"/>
      <w:contextualSpacing/>
    </w:pPr>
  </w:style>
  <w:style w:type="paragraph" w:styleId="BalloonText">
    <w:name w:val="Balloon Text"/>
    <w:basedOn w:val="Normal"/>
    <w:link w:val="BalloonTextChar"/>
    <w:rsid w:val="009C2F96"/>
    <w:rPr>
      <w:rFonts w:ascii="Segoe UI" w:hAnsi="Segoe UI" w:cs="Segoe UI"/>
      <w:sz w:val="18"/>
      <w:szCs w:val="18"/>
    </w:rPr>
  </w:style>
  <w:style w:type="character" w:customStyle="1" w:styleId="BalloonTextChar">
    <w:name w:val="Balloon Text Char"/>
    <w:basedOn w:val="DefaultParagraphFont"/>
    <w:link w:val="BalloonText"/>
    <w:rsid w:val="009C2F96"/>
    <w:rPr>
      <w:rFonts w:ascii="Segoe UI" w:hAnsi="Segoe UI" w:cs="Segoe UI"/>
      <w:sz w:val="18"/>
      <w:szCs w:val="18"/>
    </w:rPr>
  </w:style>
  <w:style w:type="character" w:styleId="Emphasis">
    <w:name w:val="Emphasis"/>
    <w:basedOn w:val="DefaultParagraphFont"/>
    <w:qFormat/>
    <w:rsid w:val="00D87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Application%20Data\Microsoft\Templates\Letterhead%20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97F9-F8B5-4A0E-A5E4-E32373AE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A2.dot</Template>
  <TotalTime>2</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subject/>
  <dc:creator>TOG</dc:creator>
  <cp:keywords/>
  <cp:lastModifiedBy>Sandra Hart</cp:lastModifiedBy>
  <cp:revision>3</cp:revision>
  <cp:lastPrinted>2023-10-06T13:13:00Z</cp:lastPrinted>
  <dcterms:created xsi:type="dcterms:W3CDTF">2023-10-06T13:12:00Z</dcterms:created>
  <dcterms:modified xsi:type="dcterms:W3CDTF">2023-10-06T13:13:00Z</dcterms:modified>
</cp:coreProperties>
</file>